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85"/>
        <w:gridCol w:w="5240"/>
      </w:tblGrid>
      <w:tr w:rsidR="00CF53A0" w:rsidTr="00B1303E">
        <w:tc>
          <w:tcPr>
            <w:tcW w:w="5269" w:type="dxa"/>
            <w:tcBorders>
              <w:right w:val="single" w:sz="4" w:space="0" w:color="auto"/>
            </w:tcBorders>
          </w:tcPr>
          <w:p w:rsidR="004F5DB1" w:rsidRPr="004F5DB1" w:rsidRDefault="002B5A2F" w:rsidP="004F5DB1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280E75">
              <w:rPr>
                <w:rFonts w:ascii="Comic Sans MS" w:hAnsi="Comic Sans MS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197485</wp:posOffset>
                  </wp:positionV>
                  <wp:extent cx="1200150" cy="899795"/>
                  <wp:effectExtent l="0" t="0" r="0" b="0"/>
                  <wp:wrapSquare wrapText="bothSides"/>
                  <wp:docPr id="6" name="Рисунок 6" descr="http://www.maam.ru/upload/blogs/detsad-90883-1420476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am.ru/upload/blogs/detsad-90883-1420476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DB1" w:rsidRPr="004F5DB1">
              <w:rPr>
                <w:rFonts w:ascii="Comic Sans MS" w:hAnsi="Comic Sans MS"/>
                <w:color w:val="C00000"/>
                <w:sz w:val="20"/>
                <w:szCs w:val="20"/>
              </w:rPr>
              <w:t>ИГРЫ С ПРИЩЕПКАМИ</w:t>
            </w:r>
          </w:p>
          <w:p w:rsidR="002B7C81" w:rsidRDefault="004F5DB1" w:rsidP="002B7C81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0E75">
              <w:rPr>
                <w:rFonts w:ascii="Comic Sans MS" w:hAnsi="Comic Sans MS"/>
                <w:b/>
                <w:sz w:val="20"/>
                <w:szCs w:val="20"/>
              </w:rPr>
              <w:t xml:space="preserve">На спинке иголки, </w:t>
            </w:r>
          </w:p>
          <w:p w:rsidR="004F5DB1" w:rsidRPr="00280E75" w:rsidRDefault="004F5DB1" w:rsidP="002B7C81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0E75">
              <w:rPr>
                <w:rFonts w:ascii="Comic Sans MS" w:hAnsi="Comic Sans MS"/>
                <w:b/>
                <w:sz w:val="20"/>
                <w:szCs w:val="20"/>
              </w:rPr>
              <w:t>длинные, колкие.</w:t>
            </w:r>
          </w:p>
          <w:p w:rsidR="004F5DB1" w:rsidRPr="00280E75" w:rsidRDefault="004F5DB1" w:rsidP="002B7C81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80E75">
              <w:rPr>
                <w:rFonts w:ascii="Comic Sans MS" w:hAnsi="Comic Sans MS"/>
                <w:b/>
                <w:sz w:val="20"/>
                <w:szCs w:val="20"/>
              </w:rPr>
              <w:t>А свернется в клубок — ни головы, ни ног.</w:t>
            </w:r>
          </w:p>
          <w:p w:rsidR="004F5DB1" w:rsidRPr="004F5DB1" w:rsidRDefault="004F5DB1" w:rsidP="002B5A2F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F5DB1">
              <w:rPr>
                <w:rFonts w:ascii="Comic Sans MS" w:hAnsi="Comic Sans MS"/>
                <w:sz w:val="20"/>
                <w:szCs w:val="20"/>
              </w:rPr>
              <w:t>Взрослый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F5DB1">
              <w:rPr>
                <w:rFonts w:ascii="Comic Sans MS" w:hAnsi="Comic Sans MS"/>
                <w:sz w:val="20"/>
                <w:szCs w:val="20"/>
              </w:rPr>
              <w:t xml:space="preserve">показывает картинку с </w:t>
            </w:r>
            <w:r>
              <w:rPr>
                <w:rFonts w:ascii="Comic Sans MS" w:hAnsi="Comic Sans MS"/>
                <w:sz w:val="20"/>
                <w:szCs w:val="20"/>
              </w:rPr>
              <w:t>и</w:t>
            </w:r>
            <w:r w:rsidRPr="004F5DB1">
              <w:rPr>
                <w:rFonts w:ascii="Comic Sans MS" w:hAnsi="Comic Sans MS"/>
                <w:sz w:val="20"/>
                <w:szCs w:val="20"/>
              </w:rPr>
              <w:t>зображением ежа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4F5DB1">
              <w:rPr>
                <w:rFonts w:ascii="Comic Sans MS" w:hAnsi="Comic Sans MS"/>
                <w:sz w:val="20"/>
                <w:szCs w:val="20"/>
              </w:rPr>
              <w:t xml:space="preserve"> Покажи, где у него глаз</w:t>
            </w:r>
            <w:r w:rsidR="00280E75">
              <w:rPr>
                <w:rFonts w:ascii="Comic Sans MS" w:hAnsi="Comic Sans MS"/>
                <w:sz w:val="20"/>
                <w:szCs w:val="20"/>
              </w:rPr>
              <w:t>а, нос</w:t>
            </w:r>
            <w:r w:rsidRPr="004F5DB1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280E75">
              <w:rPr>
                <w:rFonts w:ascii="Comic Sans MS" w:hAnsi="Comic Sans MS"/>
                <w:sz w:val="20"/>
                <w:szCs w:val="20"/>
              </w:rPr>
              <w:t>уши</w:t>
            </w:r>
            <w:r w:rsidRPr="004F5DB1">
              <w:rPr>
                <w:rFonts w:ascii="Comic Sans MS" w:hAnsi="Comic Sans MS"/>
                <w:sz w:val="20"/>
                <w:szCs w:val="20"/>
              </w:rPr>
              <w:t>?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F5DB1">
              <w:rPr>
                <w:rFonts w:ascii="Comic Sans MS" w:hAnsi="Comic Sans MS"/>
                <w:sz w:val="20"/>
                <w:szCs w:val="20"/>
              </w:rPr>
              <w:t>Давайте поможем нашему ежику найти иголки.</w:t>
            </w:r>
          </w:p>
          <w:p w:rsidR="00A75205" w:rsidRDefault="004F5DB1" w:rsidP="002B5A2F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F5DB1">
              <w:rPr>
                <w:rFonts w:ascii="Comic Sans MS" w:hAnsi="Comic Sans MS"/>
                <w:sz w:val="20"/>
                <w:szCs w:val="20"/>
              </w:rPr>
              <w:t>Взрослый дает ребенку вырезанную из цветного картона заготовку ежика, на которой нарисованы глаза, уши, нос, но нет иголок. Дети прик</w:t>
            </w:r>
            <w:r w:rsidR="00280E75">
              <w:rPr>
                <w:rFonts w:ascii="Comic Sans MS" w:hAnsi="Comic Sans MS"/>
                <w:sz w:val="20"/>
                <w:szCs w:val="20"/>
              </w:rPr>
              <w:t>репляют к спинке ежика прищепки в соответствии с цветом.</w:t>
            </w:r>
          </w:p>
          <w:p w:rsidR="000614FC" w:rsidRPr="00EE174F" w:rsidRDefault="000614FC" w:rsidP="000614FC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Comic Sans MS" w:hAnsi="Comic Sans MS"/>
                <w:b/>
                <w:color w:val="BC0000"/>
                <w:sz w:val="20"/>
                <w:szCs w:val="20"/>
              </w:rPr>
            </w:pPr>
            <w:r w:rsidRPr="00EE174F">
              <w:rPr>
                <w:rFonts w:ascii="Comic Sans MS" w:hAnsi="Comic Sans MS"/>
                <w:b/>
                <w:noProof/>
                <w:color w:val="BC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1139190" cy="1143000"/>
                  <wp:effectExtent l="0" t="0" r="381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174F" w:rsidRPr="00EE174F">
              <w:rPr>
                <w:rFonts w:ascii="Comic Sans MS" w:hAnsi="Comic Sans MS"/>
                <w:b/>
                <w:color w:val="BC0000"/>
                <w:sz w:val="20"/>
                <w:szCs w:val="20"/>
              </w:rPr>
              <w:t>КОРАБЛИК «ПЛЮХ-ПЛЮХ»</w:t>
            </w:r>
          </w:p>
          <w:p w:rsidR="000614FC" w:rsidRPr="00EE174F" w:rsidRDefault="000614FC" w:rsidP="000614FC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E174F">
              <w:rPr>
                <w:rFonts w:ascii="Comic Sans MS" w:hAnsi="Comic Sans MS"/>
                <w:sz w:val="20"/>
                <w:szCs w:val="20"/>
              </w:rPr>
              <w:t>Игры с корабликом «Плюх-Плюх» создают условия для тактильных ощущений. Развивает восприятие цвета. В игре дети сортируют флажки по цвету, учатся считать флажки – формируя простейшие математические навыки. Знакомятся с понятиями величины. Какая мачта самая высокая, самая низкая, средняя</w:t>
            </w:r>
            <w:r w:rsidR="00EE174F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Pr="00EE174F">
              <w:rPr>
                <w:rFonts w:ascii="Comic Sans MS" w:hAnsi="Comic Sans MS"/>
                <w:sz w:val="20"/>
                <w:szCs w:val="20"/>
              </w:rPr>
              <w:t>Обучающая сказка «Кораблик Плюх-Плюх»: игры для детей 2-4 лет. Сами задания встречаются по ходу сюжета. То есть взрослый просто рассказывает сказку, а малыш попутно выполняет те или иные действия: сначала выполняем команду капитана «Снять все флажки!» и опять надеваем их на мачты в том же порядке. Подул сильный ветер, и все флажки перепутались. Сортируем их по цвету и сравниваем по количеству. (навыки счета, логика, изучение цветов)</w:t>
            </w:r>
          </w:p>
          <w:p w:rsidR="000614FC" w:rsidRPr="00E47A59" w:rsidRDefault="000614FC" w:rsidP="00EE174F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EE174F">
              <w:rPr>
                <w:rFonts w:ascii="Comic Sans MS" w:hAnsi="Comic Sans MS"/>
                <w:sz w:val="20"/>
                <w:szCs w:val="20"/>
              </w:rPr>
              <w:t>Капитан снова командует: «Флажки одного цвета на мачту!» Учимся различать высокие и низкие мачты. На какую мачту наденется больше всего флажков? А на какую меньше всего? (логика, счет, понятие размера)</w:t>
            </w:r>
            <w:r w:rsidR="00EE174F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5270" w:type="dxa"/>
            <w:tcBorders>
              <w:left w:val="single" w:sz="4" w:space="0" w:color="auto"/>
              <w:right w:val="single" w:sz="4" w:space="0" w:color="auto"/>
            </w:tcBorders>
          </w:tcPr>
          <w:p w:rsidR="00E657B8" w:rsidRPr="00E657B8" w:rsidRDefault="002B7C81" w:rsidP="00E657B8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B7C81">
              <w:rPr>
                <w:rFonts w:ascii="Comic Sans MS" w:hAnsi="Comic Sans MS"/>
                <w:color w:val="BC0000"/>
                <w:sz w:val="20"/>
                <w:szCs w:val="20"/>
              </w:rPr>
              <w:t xml:space="preserve">ФОНАРИКИ ВОСКОБОВИЧА </w:t>
            </w:r>
            <w:r w:rsidR="00E657B8" w:rsidRPr="00E657B8">
              <w:rPr>
                <w:rFonts w:ascii="Comic Sans MS" w:hAnsi="Comic Sans MS"/>
                <w:sz w:val="20"/>
                <w:szCs w:val="20"/>
              </w:rPr>
              <w:t>– это развивающая игра для детей младшего и среднего дошкольного возраста. «Зажигая» фонарики, ребенок получает представление о размерах и формах предметов, цветах, а также формирует первые навыки счета.</w:t>
            </w:r>
          </w:p>
          <w:p w:rsidR="00E657B8" w:rsidRPr="00E657B8" w:rsidRDefault="00E657B8" w:rsidP="00E657B8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7B8">
              <w:rPr>
                <w:rFonts w:ascii="Comic Sans MS" w:hAnsi="Comic Sans MS"/>
                <w:sz w:val="20"/>
                <w:szCs w:val="20"/>
              </w:rPr>
              <w:t xml:space="preserve">Как играть с Фонариками </w:t>
            </w:r>
            <w:proofErr w:type="spellStart"/>
            <w:r w:rsidRPr="00E657B8">
              <w:rPr>
                <w:rFonts w:ascii="Comic Sans MS" w:hAnsi="Comic Sans MS"/>
                <w:sz w:val="20"/>
                <w:szCs w:val="20"/>
              </w:rPr>
              <w:t>Воскобовича</w:t>
            </w:r>
            <w:proofErr w:type="spellEnd"/>
          </w:p>
          <w:p w:rsidR="00E657B8" w:rsidRPr="00E657B8" w:rsidRDefault="00E657B8" w:rsidP="00E657B8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7B8">
              <w:rPr>
                <w:rFonts w:ascii="Comic Sans MS" w:hAnsi="Comic Sans MS"/>
                <w:sz w:val="20"/>
                <w:szCs w:val="20"/>
              </w:rPr>
              <w:t>В наборе детали 5 форм: круг, овал, квадрат, прямоугольник и треугольник. Из них ваш малыш получает замечательные фонарики!</w:t>
            </w:r>
          </w:p>
          <w:p w:rsidR="00E657B8" w:rsidRPr="00E657B8" w:rsidRDefault="00E657B8" w:rsidP="00E657B8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7B8">
              <w:rPr>
                <w:rFonts w:ascii="Comic Sans MS" w:hAnsi="Comic Sans MS"/>
                <w:sz w:val="20"/>
                <w:szCs w:val="20"/>
              </w:rPr>
              <w:t>5 больших зеленых деталей (по одной каждой формы) содержат окошечки, в которые ребенок вставляет соответствующие маленькие фигурки. Они могут быть также зелеными, а могут быть красными. Тогда фонарики «загораются»!</w:t>
            </w:r>
          </w:p>
          <w:p w:rsidR="00E657B8" w:rsidRPr="00E657B8" w:rsidRDefault="00E657B8" w:rsidP="00E657B8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7B8">
              <w:rPr>
                <w:rFonts w:ascii="Comic Sans MS" w:hAnsi="Comic Sans MS"/>
                <w:sz w:val="20"/>
                <w:szCs w:val="20"/>
              </w:rPr>
              <w:t xml:space="preserve">Ребенок изменяет размер фонариков, сравнивает их форму и цвета. Такие упражнения способствуют совершенствованию не только логического мышления, но и мелкой моторики. Фонарики </w:t>
            </w:r>
            <w:proofErr w:type="spellStart"/>
            <w:r w:rsidRPr="00E657B8">
              <w:rPr>
                <w:rFonts w:ascii="Comic Sans MS" w:hAnsi="Comic Sans MS"/>
                <w:sz w:val="20"/>
                <w:szCs w:val="20"/>
              </w:rPr>
              <w:t>Воскобовича</w:t>
            </w:r>
            <w:proofErr w:type="spellEnd"/>
            <w:r w:rsidRPr="00E657B8">
              <w:rPr>
                <w:rFonts w:ascii="Comic Sans MS" w:hAnsi="Comic Sans MS"/>
                <w:sz w:val="20"/>
                <w:szCs w:val="20"/>
              </w:rPr>
              <w:t xml:space="preserve"> – это эталоны форм. Пусть ребенок запоминает их во время разнообразных игр. Задействуйте тактильную память – обводите края деталей пальцами, попросите ребенка на ощупь найти тот или иной элемент. Фигурки можно обводить на бумаге – так ребенок привыкает к правильным силуэтам, а также разрабатывает руку.</w:t>
            </w:r>
          </w:p>
          <w:p w:rsidR="00BD155F" w:rsidRPr="00E657B8" w:rsidRDefault="00E657B8" w:rsidP="00E657B8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7B8">
              <w:rPr>
                <w:rFonts w:ascii="Comic Sans MS" w:hAnsi="Comic Sans MS"/>
                <w:sz w:val="20"/>
                <w:szCs w:val="20"/>
              </w:rPr>
              <w:t>Из геометрических фигур можно сложить человечков, животных, предметы быта, цветы и много другое!</w:t>
            </w:r>
          </w:p>
          <w:p w:rsidR="00A75205" w:rsidRPr="00C127D3" w:rsidRDefault="00DE71AA" w:rsidP="00DE71AA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E71AA">
              <w:rPr>
                <w:rFonts w:ascii="Comic Sans MS" w:hAnsi="Comic Sans MS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1004570</wp:posOffset>
                  </wp:positionH>
                  <wp:positionV relativeFrom="paragraph">
                    <wp:posOffset>156845</wp:posOffset>
                  </wp:positionV>
                  <wp:extent cx="1132840" cy="1371600"/>
                  <wp:effectExtent l="0" t="0" r="0" b="0"/>
                  <wp:wrapSquare wrapText="bothSides"/>
                  <wp:docPr id="9" name="Рисунок 9" descr="Картинки по запросу рисунок фонарики воскобови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рисунок фонарики воскобови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70" w:type="dxa"/>
            <w:tcBorders>
              <w:left w:val="single" w:sz="4" w:space="0" w:color="auto"/>
            </w:tcBorders>
          </w:tcPr>
          <w:p w:rsidR="00A75205" w:rsidRPr="00A75205" w:rsidRDefault="00A75205" w:rsidP="008642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75205">
              <w:rPr>
                <w:rFonts w:ascii="Comic Sans MS" w:hAnsi="Comic Sans MS"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A75205" w:rsidRDefault="00A75205" w:rsidP="008642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75205">
              <w:rPr>
                <w:rFonts w:ascii="Comic Sans MS" w:hAnsi="Comic Sans MS"/>
                <w:sz w:val="24"/>
                <w:szCs w:val="24"/>
              </w:rPr>
              <w:t xml:space="preserve">«Детский сад № </w:t>
            </w:r>
            <w:r w:rsidR="00E86F5A">
              <w:rPr>
                <w:rFonts w:ascii="Comic Sans MS" w:hAnsi="Comic Sans MS"/>
                <w:sz w:val="24"/>
                <w:szCs w:val="24"/>
              </w:rPr>
              <w:t>77</w:t>
            </w:r>
            <w:r w:rsidRPr="00A75205">
              <w:rPr>
                <w:rFonts w:ascii="Comic Sans MS" w:hAnsi="Comic Sans MS"/>
                <w:sz w:val="24"/>
                <w:szCs w:val="24"/>
              </w:rPr>
              <w:t>»</w:t>
            </w:r>
          </w:p>
          <w:p w:rsidR="00A75205" w:rsidRDefault="00A75205" w:rsidP="008642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75205" w:rsidRDefault="00A75205" w:rsidP="008642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80E75" w:rsidRDefault="007968A2" w:rsidP="008642C1">
            <w:pPr>
              <w:spacing w:after="0" w:line="240" w:lineRule="auto"/>
              <w:jc w:val="center"/>
              <w:rPr>
                <w:rFonts w:ascii="Comic Sans MS" w:hAnsi="Comic Sans MS"/>
                <w:color w:val="800000"/>
                <w:sz w:val="24"/>
                <w:szCs w:val="24"/>
              </w:rPr>
            </w:pPr>
            <w:r>
              <w:rPr>
                <w:rFonts w:ascii="Comic Sans MS" w:hAnsi="Comic Sans MS"/>
                <w:color w:val="800000"/>
                <w:sz w:val="24"/>
                <w:szCs w:val="24"/>
              </w:rPr>
              <w:t xml:space="preserve">Цикл </w:t>
            </w:r>
            <w:r w:rsidR="00280E75">
              <w:rPr>
                <w:rFonts w:ascii="Comic Sans MS" w:hAnsi="Comic Sans MS"/>
                <w:color w:val="800000"/>
                <w:sz w:val="24"/>
                <w:szCs w:val="24"/>
              </w:rPr>
              <w:t>занятий с учител</w:t>
            </w:r>
            <w:r w:rsidR="00E86F5A">
              <w:rPr>
                <w:rFonts w:ascii="Comic Sans MS" w:hAnsi="Comic Sans MS"/>
                <w:color w:val="800000"/>
                <w:sz w:val="24"/>
                <w:szCs w:val="24"/>
              </w:rPr>
              <w:t>ем</w:t>
            </w:r>
            <w:r w:rsidR="00280E75">
              <w:rPr>
                <w:rFonts w:ascii="Comic Sans MS" w:hAnsi="Comic Sans MS"/>
                <w:color w:val="800000"/>
                <w:sz w:val="24"/>
                <w:szCs w:val="24"/>
              </w:rPr>
              <w:t>-логопед</w:t>
            </w:r>
            <w:r w:rsidR="00E86F5A">
              <w:rPr>
                <w:rFonts w:ascii="Comic Sans MS" w:hAnsi="Comic Sans MS"/>
                <w:color w:val="800000"/>
                <w:sz w:val="24"/>
                <w:szCs w:val="24"/>
              </w:rPr>
              <w:t>о</w:t>
            </w:r>
            <w:r w:rsidR="00280E75">
              <w:rPr>
                <w:rFonts w:ascii="Comic Sans MS" w:hAnsi="Comic Sans MS"/>
                <w:color w:val="800000"/>
                <w:sz w:val="24"/>
                <w:szCs w:val="24"/>
              </w:rPr>
              <w:t>м</w:t>
            </w:r>
            <w:r w:rsidR="008642C1" w:rsidRPr="008642C1">
              <w:rPr>
                <w:rFonts w:ascii="Comic Sans MS" w:hAnsi="Comic Sans MS"/>
                <w:color w:val="800000"/>
                <w:sz w:val="24"/>
                <w:szCs w:val="24"/>
              </w:rPr>
              <w:t xml:space="preserve"> для детей и взрослых </w:t>
            </w:r>
          </w:p>
          <w:p w:rsidR="00A75205" w:rsidRPr="008642C1" w:rsidRDefault="008642C1" w:rsidP="008642C1">
            <w:pPr>
              <w:spacing w:after="0" w:line="240" w:lineRule="auto"/>
              <w:jc w:val="center"/>
              <w:rPr>
                <w:rFonts w:ascii="Comic Sans MS" w:hAnsi="Comic Sans MS"/>
                <w:color w:val="800000"/>
                <w:sz w:val="28"/>
                <w:szCs w:val="28"/>
              </w:rPr>
            </w:pPr>
            <w:r w:rsidRPr="008642C1">
              <w:rPr>
                <w:rFonts w:ascii="Comic Sans MS" w:hAnsi="Comic Sans MS"/>
                <w:color w:val="800000"/>
                <w:sz w:val="28"/>
                <w:szCs w:val="28"/>
              </w:rPr>
              <w:t>«Изучаем мы себя»</w:t>
            </w:r>
          </w:p>
          <w:p w:rsidR="00A75205" w:rsidRDefault="00A75205" w:rsidP="008642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75205" w:rsidRPr="00B1303E" w:rsidRDefault="00A75205" w:rsidP="008642C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800000"/>
                <w:sz w:val="40"/>
                <w:szCs w:val="40"/>
              </w:rPr>
            </w:pPr>
            <w:r w:rsidRPr="00B1303E">
              <w:rPr>
                <w:rFonts w:ascii="Comic Sans MS" w:hAnsi="Comic Sans MS"/>
                <w:b/>
                <w:color w:val="800000"/>
                <w:sz w:val="40"/>
                <w:szCs w:val="40"/>
              </w:rPr>
              <w:t>«</w:t>
            </w:r>
            <w:r w:rsidR="00280E75">
              <w:rPr>
                <w:rFonts w:ascii="Comic Sans MS" w:hAnsi="Comic Sans MS"/>
                <w:b/>
                <w:color w:val="800000"/>
                <w:sz w:val="40"/>
                <w:szCs w:val="40"/>
              </w:rPr>
              <w:t>Я познаю мир</w:t>
            </w:r>
            <w:r w:rsidRPr="00B1303E">
              <w:rPr>
                <w:rFonts w:ascii="Comic Sans MS" w:hAnsi="Comic Sans MS"/>
                <w:b/>
                <w:color w:val="800000"/>
                <w:sz w:val="40"/>
                <w:szCs w:val="40"/>
              </w:rPr>
              <w:t>»</w:t>
            </w:r>
          </w:p>
          <w:p w:rsidR="00BF6C39" w:rsidRDefault="00A75205" w:rsidP="00BF6C3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</w:t>
            </w:r>
            <w:r w:rsidR="00280E75">
              <w:rPr>
                <w:rFonts w:ascii="Comic Sans MS" w:hAnsi="Comic Sans MS"/>
                <w:sz w:val="24"/>
                <w:szCs w:val="24"/>
              </w:rPr>
              <w:t xml:space="preserve">дидактические игры </w:t>
            </w:r>
          </w:p>
          <w:p w:rsidR="000614FC" w:rsidRPr="000614FC" w:rsidRDefault="000614FC" w:rsidP="00BF6C3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614FC">
              <w:rPr>
                <w:rFonts w:ascii="Comic Sans MS" w:hAnsi="Comic Sans MS"/>
                <w:sz w:val="24"/>
                <w:szCs w:val="24"/>
              </w:rPr>
              <w:t>по сенсорному воспитанию</w:t>
            </w:r>
          </w:p>
          <w:p w:rsidR="00BF6C39" w:rsidRDefault="000614FC" w:rsidP="00BF6C3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614FC">
              <w:rPr>
                <w:rFonts w:ascii="Comic Sans MS" w:hAnsi="Comic Sans MS"/>
                <w:sz w:val="24"/>
                <w:szCs w:val="24"/>
              </w:rPr>
              <w:t xml:space="preserve">детей раннего </w:t>
            </w:r>
            <w:r>
              <w:rPr>
                <w:rFonts w:ascii="Comic Sans MS" w:hAnsi="Comic Sans MS"/>
                <w:sz w:val="24"/>
                <w:szCs w:val="24"/>
              </w:rPr>
              <w:t xml:space="preserve">и младшего </w:t>
            </w:r>
          </w:p>
          <w:p w:rsidR="00A75205" w:rsidRDefault="000614FC" w:rsidP="00BF6C39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дошкольного возраста)</w:t>
            </w:r>
          </w:p>
          <w:p w:rsidR="00A75205" w:rsidRDefault="00DE71AA" w:rsidP="008642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E71AA">
              <w:rPr>
                <w:rFonts w:ascii="Comic Sans MS" w:hAnsi="Comic Sans MS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32385</wp:posOffset>
                  </wp:positionV>
                  <wp:extent cx="2619375" cy="2047875"/>
                  <wp:effectExtent l="0" t="0" r="9525" b="9525"/>
                  <wp:wrapSquare wrapText="bothSides"/>
                  <wp:docPr id="10" name="Рисунок 10" descr="Картинки по запросу рисунок я познаю ми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рисунок я познаю ми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5205" w:rsidRDefault="00A75205" w:rsidP="008642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75205" w:rsidRDefault="00A75205" w:rsidP="008642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75205" w:rsidRDefault="00A75205" w:rsidP="008642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75205" w:rsidRDefault="00A75205" w:rsidP="008642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75205" w:rsidRDefault="00A75205" w:rsidP="008642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75205" w:rsidRDefault="00A75205" w:rsidP="008642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75205" w:rsidRDefault="00A75205" w:rsidP="008642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75205" w:rsidRDefault="00A75205" w:rsidP="008642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75205" w:rsidRDefault="00A75205" w:rsidP="008642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1160F" w:rsidRDefault="0091160F" w:rsidP="008642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1303E" w:rsidRDefault="00B1303E" w:rsidP="008642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B58E9" w:rsidRDefault="007B58E9" w:rsidP="008642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A75205" w:rsidRDefault="00A75205" w:rsidP="008642C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г. Ярославль</w:t>
            </w:r>
          </w:p>
          <w:p w:rsidR="0091160F" w:rsidRDefault="00A75205" w:rsidP="007B5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  <w:r w:rsidR="007B58E9">
              <w:rPr>
                <w:rFonts w:ascii="Comic Sans MS" w:hAnsi="Comic Sans MS"/>
                <w:sz w:val="24"/>
                <w:szCs w:val="24"/>
              </w:rPr>
              <w:t>21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 xml:space="preserve"> г.</w:t>
            </w:r>
          </w:p>
        </w:tc>
      </w:tr>
      <w:tr w:rsidR="00CF53A0" w:rsidTr="00B1303E">
        <w:tc>
          <w:tcPr>
            <w:tcW w:w="5269" w:type="dxa"/>
            <w:tcBorders>
              <w:right w:val="single" w:sz="4" w:space="0" w:color="auto"/>
            </w:tcBorders>
          </w:tcPr>
          <w:p w:rsidR="002B5A2F" w:rsidRPr="002B5A2F" w:rsidRDefault="002B5A2F" w:rsidP="002B5A2F">
            <w:pPr>
              <w:spacing w:after="0" w:line="240" w:lineRule="auto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2B5A2F"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 xml:space="preserve">По словам Л.А. </w:t>
            </w:r>
            <w:proofErr w:type="spellStart"/>
            <w:r w:rsidRPr="002B5A2F">
              <w:rPr>
                <w:rFonts w:ascii="Comic Sans MS" w:hAnsi="Comic Sans MS"/>
                <w:color w:val="000000" w:themeColor="text1"/>
                <w:sz w:val="20"/>
                <w:szCs w:val="20"/>
              </w:rPr>
              <w:t>Венгера</w:t>
            </w:r>
            <w:proofErr w:type="spellEnd"/>
            <w:r w:rsidRPr="002B5A2F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и В.С. Мухина сенсорное воспитание имеет большое значение для развития ребенка, совершенствование его чувственного познания окружающего мира, развития у него сложных мыслительных и сенсорных процессов.</w:t>
            </w:r>
          </w:p>
          <w:p w:rsidR="002B5A2F" w:rsidRPr="002B5A2F" w:rsidRDefault="002B5A2F" w:rsidP="002B5A2F">
            <w:pPr>
              <w:spacing w:after="0" w:line="240" w:lineRule="auto"/>
              <w:jc w:val="both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2B5A2F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Комплексное исследование вопросов сенсорного воспитания дошкольников при продуктивной деятельности, осуществленное под руководством А.В. Запорожца и А.П. Усовой, показало, что обучение и соответствующая организация изобразительной деятельности, конструирования, труда в природе, дидактических игр дают эффект в сенсорном развитии ребенка. Дошкольники последовательно и целенаправленно познают свойства предметов – форму, размер, цвет, плотность совершенствуют навыки восприятия. </w:t>
            </w:r>
          </w:p>
          <w:p w:rsidR="0091160F" w:rsidRPr="002B5A2F" w:rsidRDefault="002B5A2F" w:rsidP="002B5A2F">
            <w:pPr>
              <w:spacing w:after="0" w:line="240" w:lineRule="auto"/>
              <w:jc w:val="both"/>
              <w:rPr>
                <w:rFonts w:ascii="Comic Sans MS" w:hAnsi="Comic Sans MS"/>
                <w:color w:val="000000" w:themeColor="text1"/>
                <w:sz w:val="6"/>
                <w:szCs w:val="6"/>
              </w:rPr>
            </w:pPr>
            <w:r w:rsidRPr="002B5A2F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Под сенсорным воспитанием в настоящее время понимают “целенаправленное совершенствование, развитие у детей сенсорных процессов (ощущений, восприятий, представлений)”. Сенсорное воспитание осуществляется в повседневной жизни и на занятиях. В условиях повседневной жизни, в процессе игр, труда, по мнению Н.Д. </w:t>
            </w:r>
            <w:proofErr w:type="spellStart"/>
            <w:r w:rsidRPr="002B5A2F">
              <w:rPr>
                <w:rFonts w:ascii="Comic Sans MS" w:hAnsi="Comic Sans MS"/>
                <w:color w:val="000000" w:themeColor="text1"/>
                <w:sz w:val="20"/>
                <w:szCs w:val="20"/>
              </w:rPr>
              <w:t>Сакулиной</w:t>
            </w:r>
            <w:proofErr w:type="spellEnd"/>
            <w:r w:rsidRPr="002B5A2F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, Н.Н. </w:t>
            </w:r>
            <w:proofErr w:type="spellStart"/>
            <w:r w:rsidRPr="002B5A2F">
              <w:rPr>
                <w:rFonts w:ascii="Comic Sans MS" w:hAnsi="Comic Sans MS"/>
                <w:color w:val="000000" w:themeColor="text1"/>
                <w:sz w:val="20"/>
                <w:szCs w:val="20"/>
              </w:rPr>
              <w:t>Поддъякова</w:t>
            </w:r>
            <w:proofErr w:type="spellEnd"/>
            <w:r w:rsidRPr="002B5A2F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, происходит целостное восприятие ребенком различных явлений и предметов окружающего мира. </w:t>
            </w:r>
          </w:p>
          <w:p w:rsidR="00CF53A0" w:rsidRDefault="00CF53A0" w:rsidP="0091160F">
            <w:pPr>
              <w:spacing w:after="0" w:line="240" w:lineRule="auto"/>
              <w:jc w:val="both"/>
              <w:rPr>
                <w:rFonts w:ascii="Comic Sans MS" w:hAnsi="Comic Sans MS"/>
                <w:b/>
                <w:color w:val="800000"/>
                <w:sz w:val="20"/>
                <w:szCs w:val="20"/>
              </w:rPr>
            </w:pPr>
          </w:p>
          <w:p w:rsidR="00A75205" w:rsidRDefault="00EE174F" w:rsidP="009116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EE174F">
              <w:rPr>
                <w:rFonts w:ascii="Comic Sans MS" w:hAnsi="Comic Sans MS"/>
                <w:b/>
                <w:color w:val="800000"/>
                <w:sz w:val="20"/>
                <w:szCs w:val="20"/>
              </w:rPr>
              <w:t xml:space="preserve">Познание окружающего мира начинается с восприятия предметов и явлений.  Все другие формы познания – запоминание, мышление, воображение – строятся на основе образов восприятия, являются результатом их переработки. Хороший сенсорный опыт это </w:t>
            </w:r>
            <w:proofErr w:type="gramStart"/>
            <w:r w:rsidRPr="00EE174F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залог  интеллекта</w:t>
            </w:r>
            <w:proofErr w:type="gramEnd"/>
            <w:r w:rsidRPr="00EE174F">
              <w:rPr>
                <w:rFonts w:ascii="Comic Sans MS" w:hAnsi="Comic Sans MS"/>
                <w:b/>
                <w:color w:val="800000"/>
                <w:sz w:val="20"/>
                <w:szCs w:val="20"/>
              </w:rPr>
              <w:t>. Поэтому нормальное развитие ребенка невозможно без опоры на полноценное восприятие.</w:t>
            </w:r>
          </w:p>
        </w:tc>
        <w:tc>
          <w:tcPr>
            <w:tcW w:w="5270" w:type="dxa"/>
            <w:tcBorders>
              <w:left w:val="single" w:sz="4" w:space="0" w:color="auto"/>
              <w:right w:val="single" w:sz="4" w:space="0" w:color="auto"/>
            </w:tcBorders>
          </w:tcPr>
          <w:p w:rsidR="00326265" w:rsidRPr="00326265" w:rsidRDefault="00326265" w:rsidP="00E657B8">
            <w:pPr>
              <w:tabs>
                <w:tab w:val="left" w:pos="3104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326265">
              <w:rPr>
                <w:rFonts w:ascii="Comic Sans MS" w:hAnsi="Comic Sans MS"/>
                <w:b/>
                <w:noProof/>
                <w:color w:val="C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6191" behindDoc="0" locked="0" layoutInCell="1" allowOverlap="1">
                  <wp:simplePos x="0" y="0"/>
                  <wp:positionH relativeFrom="column">
                    <wp:posOffset>1660525</wp:posOffset>
                  </wp:positionH>
                  <wp:positionV relativeFrom="paragraph">
                    <wp:posOffset>0</wp:posOffset>
                  </wp:positionV>
                  <wp:extent cx="1533525" cy="781050"/>
                  <wp:effectExtent l="0" t="0" r="9525" b="0"/>
                  <wp:wrapSquare wrapText="bothSides"/>
                  <wp:docPr id="3" name="Рисунок 3" descr="Картинки по запросу рисунок два меш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рисунок два меш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326265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ВОЛШЕБНЫЕ МЕШОЧКИ</w:t>
            </w:r>
          </w:p>
          <w:p w:rsidR="00326265" w:rsidRDefault="00326265" w:rsidP="00E657B8">
            <w:pPr>
              <w:tabs>
                <w:tab w:val="left" w:pos="3104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2746375</wp:posOffset>
                      </wp:positionH>
                      <wp:positionV relativeFrom="paragraph">
                        <wp:posOffset>320040</wp:posOffset>
                      </wp:positionV>
                      <wp:extent cx="438150" cy="1428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9F1457" id="Прямоугольник 4" o:spid="_x0000_s1026" style="position:absolute;margin-left:216.25pt;margin-top:25.2pt;width:34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" fillcolor="white [3201]" strokecolor="white [3212]" strokeweight="2pt"/>
                  </w:pict>
                </mc:Fallback>
              </mc:AlternateContent>
            </w:r>
            <w:r w:rsidRPr="00326265">
              <w:rPr>
                <w:rFonts w:ascii="Comic Sans MS" w:hAnsi="Comic Sans MS"/>
                <w:sz w:val="20"/>
                <w:szCs w:val="20"/>
              </w:rPr>
              <w:t>Эта совсем несложная игра научит вашего малыша запоминать пальчиками форму и свойства предмета, узнавать его наощупь, думать, видеть с закрытыми глаз</w:t>
            </w:r>
            <w:r>
              <w:rPr>
                <w:rFonts w:ascii="Comic Sans MS" w:hAnsi="Comic Sans MS"/>
                <w:sz w:val="20"/>
                <w:szCs w:val="20"/>
              </w:rPr>
              <w:t>а</w:t>
            </w:r>
            <w:r w:rsidRPr="00326265">
              <w:rPr>
                <w:rFonts w:ascii="Comic Sans MS" w:hAnsi="Comic Sans MS"/>
                <w:sz w:val="20"/>
                <w:szCs w:val="20"/>
              </w:rPr>
              <w:t>ми, развивать речь, словарный запас, осязательные способность маленьких пальчиков.</w:t>
            </w:r>
          </w:p>
          <w:p w:rsidR="00326265" w:rsidRPr="00326265" w:rsidRDefault="00326265" w:rsidP="00E657B8">
            <w:pPr>
              <w:tabs>
                <w:tab w:val="left" w:pos="3104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26265">
              <w:rPr>
                <w:rFonts w:ascii="Comic Sans MS" w:hAnsi="Comic Sans MS"/>
                <w:b/>
                <w:sz w:val="20"/>
                <w:szCs w:val="20"/>
              </w:rPr>
              <w:t xml:space="preserve">Играть можно так: </w:t>
            </w:r>
            <w:r>
              <w:rPr>
                <w:rFonts w:ascii="Comic Sans MS" w:hAnsi="Comic Sans MS"/>
                <w:sz w:val="20"/>
                <w:szCs w:val="20"/>
              </w:rPr>
              <w:t>м</w:t>
            </w:r>
            <w:r w:rsidRPr="00326265">
              <w:rPr>
                <w:rFonts w:ascii="Comic Sans MS" w:hAnsi="Comic Sans MS"/>
                <w:sz w:val="20"/>
                <w:szCs w:val="20"/>
              </w:rPr>
              <w:t>ама засовывает руку в мешочек и достает предмет. Называет его свойства, если нужно дает малышу потрогать. А затем простит найти у себя в мешочке такой же. Но с условием - в мешочек не подглядывать! Играем до тех пор, пока все предметы не будут выложены из мешочка. Если предмет малыш не угадал, возвращаем его обратно в мешок и повторяем попытку.</w:t>
            </w:r>
          </w:p>
          <w:p w:rsidR="00326265" w:rsidRPr="00326265" w:rsidRDefault="00326265" w:rsidP="00E657B8">
            <w:pPr>
              <w:tabs>
                <w:tab w:val="left" w:pos="3104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26265">
              <w:rPr>
                <w:rFonts w:ascii="Comic Sans MS" w:hAnsi="Comic Sans MS"/>
                <w:sz w:val="20"/>
                <w:szCs w:val="20"/>
              </w:rPr>
              <w:t>Очень важно играть не только правой, но и левой рукой.</w:t>
            </w:r>
          </w:p>
          <w:p w:rsidR="00326265" w:rsidRPr="00326265" w:rsidRDefault="00326265" w:rsidP="00E657B8">
            <w:pPr>
              <w:tabs>
                <w:tab w:val="left" w:pos="3104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26265">
              <w:rPr>
                <w:rFonts w:ascii="Comic Sans MS" w:hAnsi="Comic Sans MS"/>
                <w:b/>
                <w:sz w:val="20"/>
                <w:szCs w:val="20"/>
              </w:rPr>
              <w:t xml:space="preserve">Можно играть </w:t>
            </w:r>
            <w:proofErr w:type="gramStart"/>
            <w:r w:rsidRPr="00326265">
              <w:rPr>
                <w:rFonts w:ascii="Comic Sans MS" w:hAnsi="Comic Sans MS"/>
                <w:b/>
                <w:sz w:val="20"/>
                <w:szCs w:val="20"/>
              </w:rPr>
              <w:t>по другому</w:t>
            </w:r>
            <w:proofErr w:type="gramEnd"/>
            <w:r w:rsidRPr="00326265">
              <w:rPr>
                <w:rFonts w:ascii="Comic Sans MS" w:hAnsi="Comic Sans MS"/>
                <w:sz w:val="20"/>
                <w:szCs w:val="20"/>
              </w:rPr>
              <w:t xml:space="preserve"> – мама засовывает руку в мешочек, нащупывает предмет, называет его, достает из мешочка и показывает его. Так достаем все предметы, и затем складываем обратно. А ваш малыш должен затем все повторить сам. Это вариант для более взрослых ребятишек.</w:t>
            </w:r>
          </w:p>
          <w:p w:rsidR="00326265" w:rsidRPr="00326265" w:rsidRDefault="00326265" w:rsidP="00E657B8">
            <w:pPr>
              <w:tabs>
                <w:tab w:val="left" w:pos="3104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26265">
              <w:rPr>
                <w:rFonts w:ascii="Comic Sans MS" w:hAnsi="Comic Sans MS"/>
                <w:sz w:val="20"/>
                <w:szCs w:val="20"/>
              </w:rPr>
              <w:t xml:space="preserve">Какие еще предметы можно положить в волшебный </w:t>
            </w:r>
            <w:proofErr w:type="gramStart"/>
            <w:r w:rsidRPr="00326265">
              <w:rPr>
                <w:rFonts w:ascii="Comic Sans MS" w:hAnsi="Comic Sans MS"/>
                <w:sz w:val="20"/>
                <w:szCs w:val="20"/>
              </w:rPr>
              <w:t>мешочек :</w:t>
            </w:r>
            <w:proofErr w:type="gramEnd"/>
          </w:p>
          <w:p w:rsidR="00326265" w:rsidRPr="00326265" w:rsidRDefault="00326265" w:rsidP="00E657B8">
            <w:pPr>
              <w:tabs>
                <w:tab w:val="left" w:pos="3104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26265">
              <w:rPr>
                <w:rFonts w:ascii="Comic Sans MS" w:hAnsi="Comic Sans MS"/>
                <w:sz w:val="20"/>
                <w:szCs w:val="20"/>
              </w:rPr>
              <w:t>- ластик (круглый, треугольный, квадратный, прямоугольный)</w:t>
            </w:r>
          </w:p>
          <w:p w:rsidR="00326265" w:rsidRPr="00326265" w:rsidRDefault="00326265" w:rsidP="00E657B8">
            <w:pPr>
              <w:tabs>
                <w:tab w:val="left" w:pos="3104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26265">
              <w:rPr>
                <w:rFonts w:ascii="Comic Sans MS" w:hAnsi="Comic Sans MS"/>
                <w:sz w:val="20"/>
                <w:szCs w:val="20"/>
              </w:rPr>
              <w:t>- карандашик</w:t>
            </w:r>
          </w:p>
          <w:p w:rsidR="00326265" w:rsidRPr="00326265" w:rsidRDefault="00326265" w:rsidP="00E657B8">
            <w:pPr>
              <w:tabs>
                <w:tab w:val="left" w:pos="3104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26265">
              <w:rPr>
                <w:rFonts w:ascii="Comic Sans MS" w:hAnsi="Comic Sans MS"/>
                <w:sz w:val="20"/>
                <w:szCs w:val="20"/>
              </w:rPr>
              <w:t>- клубок ниток</w:t>
            </w:r>
          </w:p>
          <w:p w:rsidR="00326265" w:rsidRPr="00326265" w:rsidRDefault="00326265" w:rsidP="00E657B8">
            <w:pPr>
              <w:tabs>
                <w:tab w:val="left" w:pos="3104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26265">
              <w:rPr>
                <w:rFonts w:ascii="Comic Sans MS" w:hAnsi="Comic Sans MS"/>
                <w:sz w:val="20"/>
                <w:szCs w:val="20"/>
              </w:rPr>
              <w:t>- пальчиковая батарейка</w:t>
            </w:r>
          </w:p>
          <w:p w:rsidR="00326265" w:rsidRPr="00326265" w:rsidRDefault="00326265" w:rsidP="00E657B8">
            <w:pPr>
              <w:tabs>
                <w:tab w:val="left" w:pos="3104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26265">
              <w:rPr>
                <w:rFonts w:ascii="Comic Sans MS" w:hAnsi="Comic Sans MS"/>
                <w:sz w:val="20"/>
                <w:szCs w:val="20"/>
              </w:rPr>
              <w:t>- магнитные буквы, магнитные цифры</w:t>
            </w:r>
          </w:p>
          <w:p w:rsidR="00326265" w:rsidRPr="00326265" w:rsidRDefault="00326265" w:rsidP="00E657B8">
            <w:pPr>
              <w:tabs>
                <w:tab w:val="left" w:pos="3104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26265">
              <w:rPr>
                <w:rFonts w:ascii="Comic Sans MS" w:hAnsi="Comic Sans MS"/>
                <w:sz w:val="20"/>
                <w:szCs w:val="20"/>
              </w:rPr>
              <w:t>- геометрические объемные фигуры, плоские геометрические фигуры</w:t>
            </w:r>
          </w:p>
          <w:p w:rsidR="00326265" w:rsidRPr="00326265" w:rsidRDefault="00326265" w:rsidP="00E657B8">
            <w:pPr>
              <w:tabs>
                <w:tab w:val="left" w:pos="3104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26265">
              <w:rPr>
                <w:rFonts w:ascii="Comic Sans MS" w:hAnsi="Comic Sans MS"/>
                <w:sz w:val="20"/>
                <w:szCs w:val="20"/>
              </w:rPr>
              <w:t xml:space="preserve">- кусочек </w:t>
            </w:r>
            <w:proofErr w:type="gramStart"/>
            <w:r w:rsidRPr="00326265">
              <w:rPr>
                <w:rFonts w:ascii="Comic Sans MS" w:hAnsi="Comic Sans MS"/>
                <w:sz w:val="20"/>
                <w:szCs w:val="20"/>
              </w:rPr>
              <w:t>кожи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Pr="00326265">
              <w:rPr>
                <w:rFonts w:ascii="Comic Sans MS" w:hAnsi="Comic Sans MS"/>
                <w:sz w:val="20"/>
                <w:szCs w:val="20"/>
              </w:rPr>
              <w:t xml:space="preserve">  кусочек</w:t>
            </w:r>
            <w:proofErr w:type="gramEnd"/>
            <w:r w:rsidRPr="00326265">
              <w:rPr>
                <w:rFonts w:ascii="Comic Sans MS" w:hAnsi="Comic Sans MS"/>
                <w:sz w:val="20"/>
                <w:szCs w:val="20"/>
              </w:rPr>
              <w:t xml:space="preserve"> меха</w:t>
            </w:r>
          </w:p>
          <w:p w:rsidR="00326265" w:rsidRPr="00326265" w:rsidRDefault="00326265" w:rsidP="00E657B8">
            <w:pPr>
              <w:tabs>
                <w:tab w:val="left" w:pos="3104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26265">
              <w:rPr>
                <w:rFonts w:ascii="Comic Sans MS" w:hAnsi="Comic Sans MS"/>
                <w:sz w:val="20"/>
                <w:szCs w:val="20"/>
              </w:rPr>
              <w:t>- веревочку</w:t>
            </w:r>
            <w:r w:rsidR="00CF53A0">
              <w:rPr>
                <w:rFonts w:ascii="Comic Sans MS" w:hAnsi="Comic Sans MS"/>
                <w:sz w:val="20"/>
                <w:szCs w:val="20"/>
              </w:rPr>
              <w:t>,</w:t>
            </w:r>
            <w:r w:rsidRPr="00326265">
              <w:rPr>
                <w:rFonts w:ascii="Comic Sans MS" w:hAnsi="Comic Sans MS"/>
                <w:sz w:val="20"/>
                <w:szCs w:val="20"/>
              </w:rPr>
              <w:t xml:space="preserve"> магниты на холодильник</w:t>
            </w:r>
          </w:p>
        </w:tc>
        <w:tc>
          <w:tcPr>
            <w:tcW w:w="5270" w:type="dxa"/>
            <w:tcBorders>
              <w:left w:val="single" w:sz="4" w:space="0" w:color="auto"/>
            </w:tcBorders>
          </w:tcPr>
          <w:p w:rsidR="004F5DB1" w:rsidRDefault="004F5DB1" w:rsidP="007047BF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4F5DB1">
              <w:rPr>
                <w:rFonts w:ascii="Comic Sans MS" w:hAnsi="Comic Sans MS"/>
                <w:b/>
                <w:color w:val="C00000"/>
                <w:sz w:val="20"/>
                <w:szCs w:val="20"/>
              </w:rPr>
              <w:t xml:space="preserve">ДИДАКТИЧЕСКАЯ ИГРА </w:t>
            </w:r>
          </w:p>
          <w:p w:rsidR="00A75205" w:rsidRPr="004F5DB1" w:rsidRDefault="004F5DB1" w:rsidP="007047BF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4F5DB1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“БУСЫ ИЗ СОЛЁНОГО ТЕСТА”</w:t>
            </w:r>
            <w:r w:rsidRPr="004F5DB1">
              <w:t xml:space="preserve"> </w:t>
            </w:r>
          </w:p>
          <w:p w:rsidR="002379CC" w:rsidRPr="002379CC" w:rsidRDefault="004F5DB1" w:rsidP="002379CC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F5DB1">
              <w:rPr>
                <w:rFonts w:ascii="Comic Sans MS" w:hAnsi="Comic Sans MS"/>
                <w:b/>
                <w:noProof/>
                <w:color w:val="C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1480185</wp:posOffset>
                  </wp:positionH>
                  <wp:positionV relativeFrom="paragraph">
                    <wp:posOffset>53340</wp:posOffset>
                  </wp:positionV>
                  <wp:extent cx="1733550" cy="1497330"/>
                  <wp:effectExtent l="0" t="0" r="0" b="7620"/>
                  <wp:wrapSquare wrapText="bothSides"/>
                  <wp:docPr id="5" name="Рисунок 5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379CC">
              <w:rPr>
                <w:rFonts w:ascii="Comic Sans MS" w:hAnsi="Comic Sans MS"/>
                <w:sz w:val="20"/>
                <w:szCs w:val="20"/>
              </w:rPr>
              <w:t xml:space="preserve">Игра </w:t>
            </w:r>
            <w:r w:rsidR="002379CC" w:rsidRPr="002379CC">
              <w:rPr>
                <w:rFonts w:ascii="Comic Sans MS" w:hAnsi="Comic Sans MS"/>
                <w:sz w:val="20"/>
                <w:szCs w:val="20"/>
              </w:rPr>
              <w:t>укрепл</w:t>
            </w:r>
            <w:r w:rsidR="002379CC">
              <w:rPr>
                <w:rFonts w:ascii="Comic Sans MS" w:hAnsi="Comic Sans MS"/>
                <w:sz w:val="20"/>
                <w:szCs w:val="20"/>
              </w:rPr>
              <w:t>яет</w:t>
            </w:r>
            <w:r w:rsidR="002379CC" w:rsidRPr="002379CC">
              <w:rPr>
                <w:rFonts w:ascii="Comic Sans MS" w:hAnsi="Comic Sans MS"/>
                <w:sz w:val="20"/>
                <w:szCs w:val="20"/>
              </w:rPr>
              <w:t xml:space="preserve"> и разв</w:t>
            </w:r>
            <w:r>
              <w:rPr>
                <w:rFonts w:ascii="Comic Sans MS" w:hAnsi="Comic Sans MS"/>
                <w:sz w:val="20"/>
                <w:szCs w:val="20"/>
              </w:rPr>
              <w:t>и</w:t>
            </w:r>
            <w:r w:rsidR="002379CC">
              <w:rPr>
                <w:rFonts w:ascii="Comic Sans MS" w:hAnsi="Comic Sans MS"/>
                <w:sz w:val="20"/>
                <w:szCs w:val="20"/>
              </w:rPr>
              <w:t>вает</w:t>
            </w:r>
            <w:r w:rsidR="002379CC" w:rsidRPr="002379CC">
              <w:rPr>
                <w:rFonts w:ascii="Comic Sans MS" w:hAnsi="Comic Sans MS"/>
                <w:sz w:val="20"/>
                <w:szCs w:val="20"/>
              </w:rPr>
              <w:t xml:space="preserve"> мелк</w:t>
            </w:r>
            <w:r w:rsidR="002379CC">
              <w:rPr>
                <w:rFonts w:ascii="Comic Sans MS" w:hAnsi="Comic Sans MS"/>
                <w:sz w:val="20"/>
                <w:szCs w:val="20"/>
              </w:rPr>
              <w:t>ую</w:t>
            </w:r>
            <w:r w:rsidR="002379CC" w:rsidRPr="002379CC">
              <w:rPr>
                <w:rFonts w:ascii="Comic Sans MS" w:hAnsi="Comic Sans MS"/>
                <w:sz w:val="20"/>
                <w:szCs w:val="20"/>
              </w:rPr>
              <w:t xml:space="preserve"> моторик</w:t>
            </w:r>
            <w:r w:rsidR="002379CC">
              <w:rPr>
                <w:rFonts w:ascii="Comic Sans MS" w:hAnsi="Comic Sans MS"/>
                <w:sz w:val="20"/>
                <w:szCs w:val="20"/>
              </w:rPr>
              <w:t>у</w:t>
            </w:r>
            <w:r w:rsidR="002379CC" w:rsidRPr="002379CC">
              <w:rPr>
                <w:rFonts w:ascii="Comic Sans MS" w:hAnsi="Comic Sans MS"/>
                <w:sz w:val="20"/>
                <w:szCs w:val="20"/>
              </w:rPr>
              <w:t>,</w:t>
            </w:r>
          </w:p>
          <w:p w:rsidR="002379CC" w:rsidRDefault="002379CC" w:rsidP="002379CC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379CC">
              <w:rPr>
                <w:rFonts w:ascii="Comic Sans MS" w:hAnsi="Comic Sans MS"/>
                <w:sz w:val="20"/>
                <w:szCs w:val="20"/>
              </w:rPr>
              <w:t>зрительно-моторн</w:t>
            </w:r>
            <w:r>
              <w:rPr>
                <w:rFonts w:ascii="Comic Sans MS" w:hAnsi="Comic Sans MS"/>
                <w:sz w:val="20"/>
                <w:szCs w:val="20"/>
              </w:rPr>
              <w:t>ую</w:t>
            </w:r>
            <w:r w:rsidRPr="002379CC">
              <w:rPr>
                <w:rFonts w:ascii="Comic Sans MS" w:hAnsi="Comic Sans MS"/>
                <w:sz w:val="20"/>
                <w:szCs w:val="20"/>
              </w:rPr>
              <w:t xml:space="preserve"> координаци</w:t>
            </w:r>
            <w:r>
              <w:rPr>
                <w:rFonts w:ascii="Comic Sans MS" w:hAnsi="Comic Sans MS"/>
                <w:sz w:val="20"/>
                <w:szCs w:val="20"/>
              </w:rPr>
              <w:t>ю</w:t>
            </w:r>
            <w:r w:rsidRPr="002379CC">
              <w:rPr>
                <w:rFonts w:ascii="Comic Sans MS" w:hAnsi="Comic Sans MS"/>
                <w:sz w:val="20"/>
                <w:szCs w:val="20"/>
              </w:rPr>
              <w:t>; формир</w:t>
            </w:r>
            <w:r>
              <w:rPr>
                <w:rFonts w:ascii="Comic Sans MS" w:hAnsi="Comic Sans MS"/>
                <w:sz w:val="20"/>
                <w:szCs w:val="20"/>
              </w:rPr>
              <w:t>ует</w:t>
            </w:r>
            <w:r w:rsidRPr="002379CC">
              <w:rPr>
                <w:rFonts w:ascii="Comic Sans MS" w:hAnsi="Comic Sans MS"/>
                <w:sz w:val="20"/>
                <w:szCs w:val="20"/>
              </w:rPr>
              <w:t xml:space="preserve"> умени</w:t>
            </w:r>
            <w:r>
              <w:rPr>
                <w:rFonts w:ascii="Comic Sans MS" w:hAnsi="Comic Sans MS"/>
                <w:sz w:val="20"/>
                <w:szCs w:val="20"/>
              </w:rPr>
              <w:t>е</w:t>
            </w:r>
            <w:r w:rsidRPr="002379CC">
              <w:rPr>
                <w:rFonts w:ascii="Comic Sans MS" w:hAnsi="Comic Sans MS"/>
                <w:sz w:val="20"/>
                <w:szCs w:val="20"/>
              </w:rPr>
              <w:t xml:space="preserve"> сочетать по </w:t>
            </w:r>
            <w:r w:rsidR="004F5DB1">
              <w:rPr>
                <w:rFonts w:ascii="Comic Sans MS" w:hAnsi="Comic Sans MS"/>
                <w:sz w:val="20"/>
                <w:szCs w:val="20"/>
              </w:rPr>
              <w:t xml:space="preserve">форме, </w:t>
            </w:r>
            <w:r w:rsidRPr="002379CC">
              <w:rPr>
                <w:rFonts w:ascii="Comic Sans MS" w:hAnsi="Comic Sans MS"/>
                <w:sz w:val="20"/>
                <w:szCs w:val="20"/>
              </w:rPr>
              <w:t>цвету</w:t>
            </w:r>
            <w:r w:rsidR="004F5DB1">
              <w:rPr>
                <w:rFonts w:ascii="Comic Sans MS" w:hAnsi="Comic Sans MS"/>
                <w:sz w:val="20"/>
                <w:szCs w:val="20"/>
              </w:rPr>
              <w:t xml:space="preserve"> и размеру.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2379CC" w:rsidRDefault="007047BF" w:rsidP="007047BF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7047BF">
              <w:rPr>
                <w:rFonts w:ascii="Comic Sans MS" w:hAnsi="Comic Sans MS"/>
                <w:sz w:val="20"/>
                <w:szCs w:val="20"/>
              </w:rPr>
              <w:t>Это пособие может сделать сам малыш, с небольшой помощью взрослого. Лепка из теста очень помогает развить моторику ребенка. Ведь малыш может изменять форму предмета из шарообразной формы в квадратную, или треугольную. А, взяв в руки кусочек теста, он может ощутить его вес, тяжесть и вязкость.</w:t>
            </w:r>
            <w:r w:rsidR="002379CC">
              <w:t xml:space="preserve"> </w:t>
            </w:r>
            <w:r w:rsidR="002379CC" w:rsidRPr="002379CC">
              <w:rPr>
                <w:rFonts w:ascii="Comic Sans MS" w:hAnsi="Comic Sans MS"/>
                <w:sz w:val="20"/>
                <w:szCs w:val="20"/>
              </w:rPr>
              <w:t>После этого нужно покрыть их клеем ПВА и окрасить гуашью и лаком. Бусины, сделанные своими руками, могут быть разной формы, цветов и размеров</w:t>
            </w:r>
            <w:r w:rsidR="002379CC">
              <w:rPr>
                <w:rFonts w:ascii="Comic Sans MS" w:hAnsi="Comic Sans MS"/>
                <w:sz w:val="20"/>
                <w:szCs w:val="20"/>
              </w:rPr>
              <w:t>. Играя</w:t>
            </w:r>
            <w:r w:rsidR="00280E75">
              <w:rPr>
                <w:rFonts w:ascii="Comic Sans MS" w:hAnsi="Comic Sans MS"/>
                <w:sz w:val="20"/>
                <w:szCs w:val="20"/>
              </w:rPr>
              <w:t>,</w:t>
            </w:r>
            <w:r w:rsidR="002379CC">
              <w:rPr>
                <w:rFonts w:ascii="Comic Sans MS" w:hAnsi="Comic Sans MS"/>
                <w:sz w:val="20"/>
                <w:szCs w:val="20"/>
              </w:rPr>
              <w:t xml:space="preserve"> можно чередовать бусинки по </w:t>
            </w:r>
            <w:r w:rsidR="002379CC" w:rsidRPr="002379CC">
              <w:rPr>
                <w:rFonts w:ascii="Comic Sans MS" w:hAnsi="Comic Sans MS"/>
                <w:sz w:val="20"/>
                <w:szCs w:val="20"/>
              </w:rPr>
              <w:t>форм</w:t>
            </w:r>
            <w:r w:rsidR="002379CC">
              <w:rPr>
                <w:rFonts w:ascii="Comic Sans MS" w:hAnsi="Comic Sans MS"/>
                <w:sz w:val="20"/>
                <w:szCs w:val="20"/>
              </w:rPr>
              <w:t>е</w:t>
            </w:r>
            <w:r w:rsidR="002379CC" w:rsidRPr="002379CC">
              <w:rPr>
                <w:rFonts w:ascii="Comic Sans MS" w:hAnsi="Comic Sans MS"/>
                <w:sz w:val="20"/>
                <w:szCs w:val="20"/>
              </w:rPr>
              <w:t>, цвет</w:t>
            </w:r>
            <w:r w:rsidR="002379CC">
              <w:rPr>
                <w:rFonts w:ascii="Comic Sans MS" w:hAnsi="Comic Sans MS"/>
                <w:sz w:val="20"/>
                <w:szCs w:val="20"/>
              </w:rPr>
              <w:t>у</w:t>
            </w:r>
            <w:r w:rsidR="002379CC" w:rsidRPr="002379CC">
              <w:rPr>
                <w:rFonts w:ascii="Comic Sans MS" w:hAnsi="Comic Sans MS"/>
                <w:sz w:val="20"/>
                <w:szCs w:val="20"/>
              </w:rPr>
              <w:t xml:space="preserve"> и размер</w:t>
            </w:r>
            <w:r w:rsidR="002379CC">
              <w:rPr>
                <w:rFonts w:ascii="Comic Sans MS" w:hAnsi="Comic Sans MS"/>
                <w:sz w:val="20"/>
                <w:szCs w:val="20"/>
              </w:rPr>
              <w:t>у.</w:t>
            </w:r>
            <w:r w:rsidR="002379CC" w:rsidRPr="002379C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7047BF" w:rsidRPr="007047BF" w:rsidRDefault="007047BF" w:rsidP="007047BF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7047BF">
              <w:rPr>
                <w:rFonts w:ascii="Comic Sans MS" w:hAnsi="Comic Sans MS"/>
                <w:b/>
                <w:sz w:val="20"/>
                <w:szCs w:val="20"/>
              </w:rPr>
              <w:t>Описание приготовления пособия:</w:t>
            </w:r>
          </w:p>
          <w:p w:rsidR="007047BF" w:rsidRDefault="007047BF" w:rsidP="007047BF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7047BF">
              <w:rPr>
                <w:rFonts w:ascii="Comic Sans MS" w:hAnsi="Comic Sans MS"/>
                <w:sz w:val="20"/>
                <w:szCs w:val="20"/>
              </w:rPr>
              <w:t>Приготовить солёное тесто (смешать 1стакан соли “Экстра”,1 стакан муки, 0,5 стакана холодной воды, оставить на 2-3 часа в холодильнике), слепить шарики, сделать в них отверстия с помощью трубочки для коктейля, оставить до полного высыхания. Бусы готовы!</w:t>
            </w:r>
          </w:p>
          <w:p w:rsidR="004F5DB1" w:rsidRPr="004F5DB1" w:rsidRDefault="004F5DB1" w:rsidP="004F5DB1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4F5DB1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УГАДАЙ НА ВКУС</w:t>
            </w:r>
          </w:p>
          <w:p w:rsidR="002379CC" w:rsidRPr="007047BF" w:rsidRDefault="004F5DB1" w:rsidP="004F5DB1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F5DB1">
              <w:rPr>
                <w:rFonts w:ascii="Comic Sans MS" w:hAnsi="Comic Sans MS"/>
                <w:sz w:val="20"/>
                <w:szCs w:val="20"/>
              </w:rPr>
              <w:t>Нарежьте в тарелку небольшие кусочки овощей и фруктов (яблоко, груша, слива, апельсин, огурец, морковь, редис, репа и т.д.). Предложите малышу закрыть глаза и разжевать какой-нибудь кусочек. Спросите, что это был за вкус (сладкий, кислый, горький, соленый) и как называется то, что он ест.</w:t>
            </w:r>
            <w:r>
              <w:rPr>
                <w:rFonts w:ascii="Comic Sans MS" w:hAnsi="Comic Sans MS"/>
                <w:sz w:val="20"/>
                <w:szCs w:val="20"/>
              </w:rPr>
              <w:t xml:space="preserve"> Можно попросить малыша показать картинку с фруктом или овощем.</w:t>
            </w:r>
          </w:p>
        </w:tc>
      </w:tr>
    </w:tbl>
    <w:p w:rsidR="00D7752A" w:rsidRPr="007047BF" w:rsidRDefault="00D7752A" w:rsidP="00CF53A0">
      <w:pPr>
        <w:spacing w:after="0" w:line="240" w:lineRule="auto"/>
      </w:pPr>
    </w:p>
    <w:sectPr w:rsidR="00D7752A" w:rsidRPr="007047BF" w:rsidSect="002B7C81">
      <w:pgSz w:w="16838" w:h="11906" w:orient="landscape"/>
      <w:pgMar w:top="567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2A"/>
    <w:rsid w:val="000614FC"/>
    <w:rsid w:val="000F03DF"/>
    <w:rsid w:val="002150F1"/>
    <w:rsid w:val="002379CC"/>
    <w:rsid w:val="00246EC5"/>
    <w:rsid w:val="00280E75"/>
    <w:rsid w:val="002A730C"/>
    <w:rsid w:val="002B5A2F"/>
    <w:rsid w:val="002B7C81"/>
    <w:rsid w:val="002C5041"/>
    <w:rsid w:val="0032236D"/>
    <w:rsid w:val="00326265"/>
    <w:rsid w:val="0034144C"/>
    <w:rsid w:val="003C7C3D"/>
    <w:rsid w:val="003D2DC1"/>
    <w:rsid w:val="004F5DB1"/>
    <w:rsid w:val="005E6763"/>
    <w:rsid w:val="006F45FA"/>
    <w:rsid w:val="007047BF"/>
    <w:rsid w:val="007320F6"/>
    <w:rsid w:val="0074742F"/>
    <w:rsid w:val="007968A2"/>
    <w:rsid w:val="007B58E9"/>
    <w:rsid w:val="008642C1"/>
    <w:rsid w:val="0091160F"/>
    <w:rsid w:val="00960E0E"/>
    <w:rsid w:val="00A10C5F"/>
    <w:rsid w:val="00A53208"/>
    <w:rsid w:val="00A75205"/>
    <w:rsid w:val="00B1303E"/>
    <w:rsid w:val="00B33C76"/>
    <w:rsid w:val="00BD155F"/>
    <w:rsid w:val="00BD17EB"/>
    <w:rsid w:val="00BE085B"/>
    <w:rsid w:val="00BE3050"/>
    <w:rsid w:val="00BF6C39"/>
    <w:rsid w:val="00C115BB"/>
    <w:rsid w:val="00C127D3"/>
    <w:rsid w:val="00CF53A0"/>
    <w:rsid w:val="00D55333"/>
    <w:rsid w:val="00D7752A"/>
    <w:rsid w:val="00DE71AA"/>
    <w:rsid w:val="00E47A59"/>
    <w:rsid w:val="00E657B8"/>
    <w:rsid w:val="00E86F5A"/>
    <w:rsid w:val="00EE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1066"/>
  <w15:docId w15:val="{D2DB30EE-053C-4F05-B33C-80B4A328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2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D1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tsqdb">
    <w:name w:val="rmctsqdb"/>
    <w:basedOn w:val="a"/>
    <w:rsid w:val="00D7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7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60F"/>
    <w:rPr>
      <w:rFonts w:ascii="Tahoma" w:hAnsi="Tahoma" w:cs="Tahoma"/>
      <w:sz w:val="16"/>
      <w:szCs w:val="16"/>
    </w:rPr>
  </w:style>
  <w:style w:type="paragraph" w:customStyle="1" w:styleId="poem">
    <w:name w:val="poem"/>
    <w:basedOn w:val="a"/>
    <w:rsid w:val="0021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50F1"/>
  </w:style>
  <w:style w:type="character" w:styleId="a6">
    <w:name w:val="Emphasis"/>
    <w:basedOn w:val="a0"/>
    <w:uiPriority w:val="20"/>
    <w:qFormat/>
    <w:rsid w:val="002150F1"/>
    <w:rPr>
      <w:i/>
      <w:iCs/>
    </w:rPr>
  </w:style>
  <w:style w:type="paragraph" w:customStyle="1" w:styleId="InsideMainStory">
    <w:name w:val="Inside Main Story"/>
    <w:basedOn w:val="a"/>
    <w:rsid w:val="002150F1"/>
    <w:pPr>
      <w:spacing w:after="200" w:line="360" w:lineRule="auto"/>
    </w:pPr>
    <w:rPr>
      <w:rFonts w:ascii="Calibri" w:eastAsia="Times New Roman" w:hAnsi="Calibri" w:cs="Times New Roman"/>
      <w:color w:val="006699"/>
      <w:kern w:val="28"/>
      <w:sz w:val="17"/>
      <w:szCs w:val="17"/>
      <w:lang w:eastAsia="ru-RU"/>
    </w:rPr>
  </w:style>
  <w:style w:type="paragraph" w:styleId="a7">
    <w:name w:val="Normal (Web)"/>
    <w:basedOn w:val="a"/>
    <w:uiPriority w:val="99"/>
    <w:semiHidden/>
    <w:unhideWhenUsed/>
    <w:rsid w:val="00C1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1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2021-12-10T07:48:00Z</dcterms:created>
  <dcterms:modified xsi:type="dcterms:W3CDTF">2021-12-10T07:48:00Z</dcterms:modified>
</cp:coreProperties>
</file>