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1A1A1A"/>
          <w:sz w:val="40"/>
          <w:szCs w:val="40"/>
          <w:lang w:eastAsia="ru-RU"/>
        </w:rPr>
      </w:pPr>
      <w:r w:rsidRPr="00BC20CC">
        <w:rPr>
          <w:rFonts w:ascii="Arial" w:eastAsia="Times New Roman" w:hAnsi="Arial" w:cs="Arial"/>
          <w:b/>
          <w:color w:val="1A1A1A"/>
          <w:sz w:val="40"/>
          <w:szCs w:val="40"/>
          <w:lang w:eastAsia="ru-RU"/>
        </w:rPr>
        <w:t>Ребенок – левша:  10 советов родителям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30"/>
          <w:szCs w:val="30"/>
          <w:lang w:eastAsia="ru-RU"/>
        </w:rPr>
        <w:drawing>
          <wp:inline distT="0" distB="0" distL="0" distR="0">
            <wp:extent cx="7615555" cy="5854700"/>
            <wp:effectExtent l="19050" t="0" r="4445" b="0"/>
            <wp:docPr id="1" name="Рисунок 1" descr="Ребенок-левша: 10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енок-левша: 10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Педагоги наконец-то признали, что пытаться переучить левшу – занятие бесполезное.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Но даже с поддержкой педагогов левшам иногда приходится нелегко. Их всего 10% от населения земного шара, а весь мир приспособлен для праворукого большинства. В Международный день левшей Я – Родитель подготовил 10 советов, которые помогут мамам и папам левшей лучше понять своих маленьких гениев.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 xml:space="preserve">Быть левшой в современном мире легче и проще, чем раньше, а в какой-то степени даже почетно. Среди </w:t>
      </w:r>
      <w:proofErr w:type="spellStart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леворуких</w:t>
      </w:r>
      <w:proofErr w:type="spellEnd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 xml:space="preserve"> людей много </w:t>
      </w: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lastRenderedPageBreak/>
        <w:t>гениев современности, социологические исследования сообщают нам, что левши больше зарабатывают, а сами левши действительно часто – очень талантливые и неординарные личности.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Чем же так отличаются дети-правши от детей-левшей с точки зрения </w:t>
      </w:r>
      <w:hyperlink r:id="rId5" w:history="1">
        <w:r w:rsidRPr="00BC20CC">
          <w:rPr>
            <w:rFonts w:ascii="Arial" w:eastAsia="Times New Roman" w:hAnsi="Arial" w:cs="Arial"/>
            <w:color w:val="F28D00"/>
            <w:sz w:val="30"/>
            <w:u w:val="single"/>
            <w:lang w:eastAsia="ru-RU"/>
          </w:rPr>
          <w:t>психологического развития</w:t>
        </w:r>
      </w:hyperlink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?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 xml:space="preserve">У </w:t>
      </w:r>
      <w:proofErr w:type="spellStart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леворукого</w:t>
      </w:r>
      <w:proofErr w:type="spellEnd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 xml:space="preserve"> ребенка может возникнуть пространственная путаница, так как у них хуже развито пространственное воображение. Но, как и всем подрастающим малышам, им хочется знать как можно больше. Именно поэтому левши часто задают вопросы, фиксируют внимание на одном и том же фильме, сказке, отрывке текста. Это не делает ребенка-левшу несообразительным. Просто малышу приходится выстраивать у себя в голове логические цепочки. Ему сложнее докопаться до истины. Все потому, что за логику отвечает левое полушарие, которое у левши развито меньше.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В воспитании и обучении детей с ведущей левой рукой тоже есть свои особенности. Эксперты Я – Родителя подготовили 10 рекомендаций, которые помогут сделать жизнь маленького левши удобнее и проще.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Напоминайте о том, какая рука – правая, а какая – левая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Левша плохо понимает, какая рука левая, а какая правая. Купите ребенку яркий браслет или часы. Можете сделать какое-то украшение вместе с ним. Та рука, на которой браслет – левая. Ребенок быстро сможет сориентироваться при наличии такого напоминания.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Не заостряйте внимание на том, что ребенок – левша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Не стоит заострять внимание на том, что ребенок левша. Малыш не должен чувствовать себя чужаком среди сверстников. Родителям стоит постараться действовать как можно незаметнее, помогая ребенку справляться с трудностями. Например, можно попросить учителя посадить ребенка слева за партой, чтобы ему не мешалась правая рука соседа.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Приучайте использовать обе руки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30"/>
          <w:szCs w:val="30"/>
          <w:lang w:eastAsia="ru-RU"/>
        </w:rPr>
        <w:lastRenderedPageBreak/>
        <w:drawing>
          <wp:inline distT="0" distB="0" distL="0" distR="0">
            <wp:extent cx="7615555" cy="5786755"/>
            <wp:effectExtent l="19050" t="0" r="4445" b="0"/>
            <wp:docPr id="2" name="Рисунок 2" descr="Приучайте использовать обе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учайте использовать обе ру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78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С самого юного возраста левшу стоит приучить к работе обеими руками. Это не значит, что нужно отнимать у левой руки ее ведущую роль. Поможет игра с мячом, игра на музыкальных инструментах. Все те увлечения, в которых задействованы обе руки.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Не торопите маленького левшу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 xml:space="preserve">Ребенок-левша всегда будет медлительнее. Торопить, кричать, показывать свое недовольство – бесполезно. Быстрее </w:t>
      </w:r>
      <w:proofErr w:type="spellStart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леворукий</w:t>
      </w:r>
      <w:proofErr w:type="spellEnd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 xml:space="preserve"> ребенок не станет. Он начнет нервничать, суетиться, паниковать. В результате, ребенок не сможет сосредоточиться на домашнем задании.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 Повторяйте и закрепляйте знания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lastRenderedPageBreak/>
        <w:t>Специалистами доказано, что для левшей очень важна систематизация знаний. То есть, если праворукий ребенок может пропустить некоторые нюансы, но освоить тему урока в целом, то для левши это невозможно. Каждый новый материал должен усваиваться поэтапно, с повторением и закреплением.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6. Организуйте учебное пространство под левшу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>
        <w:rPr>
          <w:rFonts w:ascii="Arial" w:eastAsia="Times New Roman" w:hAnsi="Arial" w:cs="Arial"/>
          <w:noProof/>
          <w:color w:val="1A1A1A"/>
          <w:sz w:val="30"/>
          <w:szCs w:val="30"/>
          <w:lang w:eastAsia="ru-RU"/>
        </w:rPr>
        <w:drawing>
          <wp:inline distT="0" distB="0" distL="0" distR="0">
            <wp:extent cx="7615555" cy="5063490"/>
            <wp:effectExtent l="19050" t="0" r="4445" b="0"/>
            <wp:docPr id="3" name="Рисунок 3" descr="Организуйте учебное пространство под левш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ганизуйте учебное пространство под левшу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555" cy="506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Следует обратить внимание на правильную организацию рабочего места. Свет и учебники должны находиться с правой стороны.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7. Обучайте ребенка-левшу по схемам и правилам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proofErr w:type="spellStart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Леворукому</w:t>
      </w:r>
      <w:proofErr w:type="spellEnd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 xml:space="preserve"> ребенку всегда сложнее анализировать, поэтому предлагайте в процессе обучения простые и понятные схемы. Правила по решению задач лучше сделать схематичными, или вообще составить элементарную памятку по этапам выполнения задания.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8. Повторяйте школьный материал дома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Больше всего проблем возникает у левши в обычной школе. Большой класс не всегда позволяет найти индивидуальный подход к ребенку. Родители должны быть готовы к тому, что большую часть материала придется заново объяснять дома.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9. Уделите внимание письму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proofErr w:type="spellStart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Ребеноку-левше</w:t>
      </w:r>
      <w:proofErr w:type="spellEnd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 xml:space="preserve"> практически всегда сложно научиться писать. Школьник может не дописать строчку, писать зеркально. Проблемы возникают и при копировании, переписывании какого-либо текста. При чтении </w:t>
      </w:r>
      <w:proofErr w:type="spellStart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леворукие</w:t>
      </w:r>
      <w:proofErr w:type="spellEnd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 xml:space="preserve"> дети могут начать делать это с середины предложения. Поэтому особое внимание нужно уделить выработке привычки читать и писать </w:t>
      </w:r>
      <w:proofErr w:type="spellStart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слева-направо</w:t>
      </w:r>
      <w:proofErr w:type="spellEnd"/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. Обращайте внимание ребенка на то, что именно так делать правильно. Можно использовать для помощи картинки с сюжетами, обычные игровые кубики.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312" w:lineRule="atLeast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BC20C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10. Используйте закладку при чтении</w:t>
      </w:r>
    </w:p>
    <w:p w:rsidR="00BC20CC" w:rsidRPr="00BC20CC" w:rsidRDefault="00BC20CC" w:rsidP="00BC20CC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30"/>
          <w:szCs w:val="30"/>
          <w:lang w:eastAsia="ru-RU"/>
        </w:rPr>
      </w:pPr>
      <w:r w:rsidRPr="00BC20CC">
        <w:rPr>
          <w:rFonts w:ascii="Arial" w:eastAsia="Times New Roman" w:hAnsi="Arial" w:cs="Arial"/>
          <w:color w:val="1A1A1A"/>
          <w:sz w:val="30"/>
          <w:szCs w:val="30"/>
          <w:lang w:eastAsia="ru-RU"/>
        </w:rPr>
        <w:t>При обучении чтению или просто работе с книгами, родители должны использовать закладку или линейку. Левше очень трудно следить за строчками в тексте и не теряться, не перескакивать дальше.</w:t>
      </w:r>
    </w:p>
    <w:p w:rsidR="007417F3" w:rsidRDefault="007417F3"/>
    <w:sectPr w:rsidR="007417F3" w:rsidSect="00741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C20CC"/>
    <w:rsid w:val="005D61CA"/>
    <w:rsid w:val="007417F3"/>
    <w:rsid w:val="00777747"/>
    <w:rsid w:val="00BC2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7F3"/>
  </w:style>
  <w:style w:type="paragraph" w:styleId="3">
    <w:name w:val="heading 3"/>
    <w:basedOn w:val="a"/>
    <w:link w:val="30"/>
    <w:uiPriority w:val="9"/>
    <w:qFormat/>
    <w:rsid w:val="00BC20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C20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C2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C20C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C2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2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ya-roditel.ru/razvitie-rebenka/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692</Words>
  <Characters>3945</Characters>
  <Application>Microsoft Office Word</Application>
  <DocSecurity>0</DocSecurity>
  <Lines>32</Lines>
  <Paragraphs>9</Paragraphs>
  <ScaleCrop>false</ScaleCrop>
  <Company>Grizli777</Company>
  <LinksUpToDate>false</LinksUpToDate>
  <CharactersWithSpaces>4628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Ira</cp:lastModifiedBy>
  <cp:revision>2</cp:revision>
  <dcterms:created xsi:type="dcterms:W3CDTF">2020-01-20T07:33:00Z</dcterms:created>
  <dcterms:modified xsi:type="dcterms:W3CDTF">2020-01-20T07:35:00Z</dcterms:modified>
</cp:coreProperties>
</file>