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F" w:rsidRDefault="00D470BF" w:rsidP="00D470BF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rFonts w:ascii="Georgia" w:hAnsi="Georgia"/>
          <w:color w:val="8E44AD"/>
          <w:sz w:val="33"/>
          <w:szCs w:val="33"/>
        </w:rPr>
        <w:t>"Организация инклюзивного подхода в группе комбинированной направленности для детей с ТНР"</w:t>
      </w:r>
    </w:p>
    <w:p w:rsidR="00D470BF" w:rsidRDefault="00D470BF" w:rsidP="00D470BF">
      <w:pPr>
        <w:pStyle w:val="a3"/>
      </w:pPr>
      <w:r>
        <w:rPr>
          <w:b/>
          <w:bCs/>
          <w:sz w:val="28"/>
          <w:szCs w:val="28"/>
        </w:rPr>
        <w:t xml:space="preserve">Проект инновационной деятельности 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1. Название.</w:t>
      </w:r>
      <w:r>
        <w:br/>
      </w:r>
      <w:r>
        <w:rPr>
          <w:sz w:val="28"/>
          <w:szCs w:val="28"/>
        </w:rPr>
        <w:t xml:space="preserve">«Организация инклюзивного подхода в группах комбинированной </w:t>
      </w:r>
      <w:bookmarkStart w:id="0" w:name="_GoBack"/>
      <w:bookmarkEnd w:id="0"/>
      <w:r>
        <w:rPr>
          <w:sz w:val="28"/>
          <w:szCs w:val="28"/>
        </w:rPr>
        <w:t>направленности для детей с ТНР»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2. Участники проекта.</w:t>
      </w:r>
      <w:r>
        <w:br/>
      </w:r>
      <w:r>
        <w:rPr>
          <w:sz w:val="28"/>
          <w:szCs w:val="28"/>
        </w:rPr>
        <w:t>МДОУ «Детский сад № 3» города Ярославля</w:t>
      </w:r>
      <w:r>
        <w:br/>
      </w:r>
      <w:r>
        <w:rPr>
          <w:sz w:val="28"/>
          <w:szCs w:val="28"/>
        </w:rPr>
        <w:t>МДОУ «Детский сад № 16» города Ярославля</w:t>
      </w:r>
      <w:r>
        <w:br/>
      </w:r>
      <w:r>
        <w:rPr>
          <w:sz w:val="28"/>
          <w:szCs w:val="28"/>
        </w:rPr>
        <w:t>МДОУ «Детский сад №77» города Ярославля</w:t>
      </w:r>
      <w:r>
        <w:br/>
      </w:r>
      <w:r>
        <w:rPr>
          <w:sz w:val="28"/>
          <w:szCs w:val="28"/>
        </w:rPr>
        <w:t>МДОУ «Детский сад № 127» города Ярославля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3. Цель проекта</w:t>
      </w:r>
      <w:r>
        <w:rPr>
          <w:sz w:val="28"/>
          <w:szCs w:val="28"/>
        </w:rPr>
        <w:t>:</w:t>
      </w:r>
      <w:r>
        <w:br/>
      </w:r>
      <w:r>
        <w:rPr>
          <w:sz w:val="28"/>
          <w:szCs w:val="28"/>
        </w:rPr>
        <w:t>организация деятельности комбинированной группы для детей с ТНР с позиции дифференцированного обучения.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Задачи проекта:</w:t>
      </w:r>
    </w:p>
    <w:p w:rsidR="00D470BF" w:rsidRDefault="00D470BF" w:rsidP="00D470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Сформировать нормативно-правовое сопровождение деятельности комбинированных групп для детей с ТНР.</w:t>
      </w:r>
    </w:p>
    <w:p w:rsidR="00D470BF" w:rsidRDefault="00D470BF" w:rsidP="00D470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Создать информационно-методическую копилку для участников образовательных отношений.</w:t>
      </w:r>
    </w:p>
    <w:p w:rsidR="00D470BF" w:rsidRDefault="00D470BF" w:rsidP="00D470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D470BF" w:rsidRDefault="00D470BF" w:rsidP="00D470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Обеспечить готовность участников образовательных отношений комбинированных групп к инклюзивной практике.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Сроки реализации проекта</w:t>
      </w:r>
      <w:r>
        <w:rPr>
          <w:sz w:val="28"/>
          <w:szCs w:val="28"/>
        </w:rPr>
        <w:t>: сентябрь 2017 – май 2019 гг.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I эта</w:t>
      </w:r>
      <w:proofErr w:type="gramStart"/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Подготовительный (09.2017-05.2018)</w:t>
      </w:r>
    </w:p>
    <w:p w:rsidR="00D470BF" w:rsidRDefault="00D470BF" w:rsidP="00D470BF">
      <w:pPr>
        <w:pStyle w:val="a3"/>
      </w:pPr>
      <w:r>
        <w:rPr>
          <w:sz w:val="28"/>
          <w:szCs w:val="28"/>
        </w:rPr>
        <w:t>Задача: Создать условия для реализации проекта.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II эта</w:t>
      </w:r>
      <w:proofErr w:type="gramStart"/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Внедренческий (09.2018-04.2019)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 и обеспечить готовность участников образовательных отношений к инклюзивной практике.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lastRenderedPageBreak/>
        <w:t>III этап</w:t>
      </w:r>
      <w:r>
        <w:rPr>
          <w:sz w:val="28"/>
          <w:szCs w:val="28"/>
        </w:rPr>
        <w:t xml:space="preserve"> Аналитический (04-05.2018)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Задача</w:t>
      </w:r>
      <w:r>
        <w:rPr>
          <w:sz w:val="28"/>
          <w:szCs w:val="28"/>
        </w:rPr>
        <w:t>: Провести анализ результатов работы, выявить положительные и отрицательные стороны в работе, наметить дальнейшие перспективы, оформить методические материалы.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Основные механизмы:</w:t>
      </w:r>
    </w:p>
    <w:p w:rsidR="00D470BF" w:rsidRDefault="00D470BF" w:rsidP="00D470BF">
      <w:pPr>
        <w:pStyle w:val="a3"/>
      </w:pPr>
      <w:r>
        <w:rPr>
          <w:sz w:val="28"/>
          <w:szCs w:val="28"/>
        </w:rPr>
        <w:t>Деятельность творческих групп на базе дошкольных учреждений – участников проекта, организация сетевого взаимодействия.</w:t>
      </w:r>
      <w:r>
        <w:br/>
      </w:r>
      <w:r>
        <w:rPr>
          <w:sz w:val="28"/>
          <w:szCs w:val="28"/>
        </w:rPr>
        <w:t>Обновление содержания по организации деятельности групп комбинированной направленности для детей с ТНР.</w:t>
      </w:r>
      <w:r>
        <w:br/>
      </w:r>
      <w:r>
        <w:rPr>
          <w:sz w:val="28"/>
          <w:szCs w:val="28"/>
        </w:rPr>
        <w:t xml:space="preserve">Создание условий </w:t>
      </w:r>
      <w:proofErr w:type="gramStart"/>
      <w:r>
        <w:rPr>
          <w:sz w:val="28"/>
          <w:szCs w:val="28"/>
        </w:rPr>
        <w:t>для повышения компетентности участников образовательных отношений в вопросах дифференцированного подхода при организации образовательной деятельности в группах комбинированной направленности для детей</w:t>
      </w:r>
      <w:proofErr w:type="gramEnd"/>
      <w:r>
        <w:rPr>
          <w:sz w:val="28"/>
          <w:szCs w:val="28"/>
        </w:rPr>
        <w:t xml:space="preserve"> с ТНР.</w:t>
      </w:r>
      <w:r>
        <w:br/>
      </w:r>
      <w:r>
        <w:rPr>
          <w:sz w:val="28"/>
          <w:szCs w:val="28"/>
        </w:rPr>
        <w:t>Информация о промежуточных и итоговых результатах для педагогической общественности.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4. Ожидаемые результаты (продукты) и эффекты инновационного проекта</w:t>
      </w:r>
    </w:p>
    <w:p w:rsidR="00D470BF" w:rsidRDefault="00D470BF" w:rsidP="00D470BF">
      <w:pPr>
        <w:pStyle w:val="a3"/>
      </w:pPr>
      <w:r>
        <w:rPr>
          <w:sz w:val="28"/>
          <w:szCs w:val="28"/>
        </w:rPr>
        <w:t>Результаты проекта:</w:t>
      </w:r>
    </w:p>
    <w:p w:rsidR="00D470BF" w:rsidRDefault="00D470BF" w:rsidP="00D470BF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Создан банк нормативно-правовой документации и информационно-методических материалов.</w:t>
      </w:r>
    </w:p>
    <w:p w:rsidR="00D470BF" w:rsidRDefault="00D470BF" w:rsidP="00D470BF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Педагогами освоены дифференцированные подходы организации инклюзивной практики в группах комбинированной направленности для детей с ТНР.</w:t>
      </w:r>
    </w:p>
    <w:p w:rsidR="00D470BF" w:rsidRDefault="00D470BF" w:rsidP="00D470BF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Обеспечена готовность участников образовательных отношений комбинированных групп к инклюзивной практике.</w:t>
      </w:r>
    </w:p>
    <w:p w:rsidR="00D470BF" w:rsidRDefault="00D470BF" w:rsidP="00D470BF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Наработанные материалы обобщены в виде методических рекомендаций и практических материалов по осуществлению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D470BF" w:rsidRDefault="00D470BF" w:rsidP="00D470BF">
      <w:pPr>
        <w:pStyle w:val="a3"/>
      </w:pPr>
      <w:r>
        <w:rPr>
          <w:sz w:val="28"/>
          <w:szCs w:val="28"/>
          <w:u w:val="single"/>
        </w:rPr>
        <w:t>5. Продукты проекта:</w:t>
      </w:r>
      <w:r>
        <w:br/>
      </w:r>
      <w:r>
        <w:rPr>
          <w:sz w:val="28"/>
          <w:szCs w:val="28"/>
        </w:rPr>
        <w:t>Методические рекомендации и практические материалы по организации деятельности комбинированной группы для детей с ТНР с позиции дифференцированного обучения.</w:t>
      </w:r>
    </w:p>
    <w:p w:rsidR="009F70B6" w:rsidRDefault="00D470BF"/>
    <w:sectPr w:rsidR="009F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728"/>
    <w:multiLevelType w:val="multilevel"/>
    <w:tmpl w:val="632A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C13F9"/>
    <w:multiLevelType w:val="multilevel"/>
    <w:tmpl w:val="BA26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0"/>
    <w:rsid w:val="003638C0"/>
    <w:rsid w:val="003872C0"/>
    <w:rsid w:val="008C1302"/>
    <w:rsid w:val="00D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2018-12-06T12:03:00Z</dcterms:created>
  <dcterms:modified xsi:type="dcterms:W3CDTF">2018-12-06T12:04:00Z</dcterms:modified>
</cp:coreProperties>
</file>