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90" w:rsidRDefault="00EA2E90" w:rsidP="00EA2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Style w:val="a3"/>
          <w:rFonts w:ascii="Georgia" w:hAnsi="Georgia"/>
          <w:color w:val="8E44AD"/>
          <w:sz w:val="33"/>
          <w:szCs w:val="33"/>
        </w:rPr>
        <w:t>"Организация службы медиации в ДОО"</w:t>
      </w:r>
    </w:p>
    <w:p w:rsidR="00EA2E90" w:rsidRDefault="00EA2E90" w:rsidP="00EA2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A2E90" w:rsidRDefault="00EA2E90" w:rsidP="00EA2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 инновационной деятельности.</w:t>
      </w:r>
      <w:r>
        <w:rPr>
          <w:rFonts w:ascii="Georgia" w:eastAsia="Times New Roman" w:hAnsi="Georgia" w:cs="Courier New"/>
          <w:b/>
          <w:bCs/>
          <w:sz w:val="24"/>
          <w:szCs w:val="24"/>
          <w:lang w:eastAsia="ru-RU"/>
        </w:rPr>
        <w:br/>
        <w:t>1.</w:t>
      </w:r>
      <w:r>
        <w:rPr>
          <w:rFonts w:ascii="Georgia" w:eastAsia="Times New Roman" w:hAnsi="Georgia" w:cs="Courier New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Courier New"/>
          <w:b/>
          <w:bCs/>
          <w:sz w:val="24"/>
          <w:szCs w:val="24"/>
          <w:lang w:eastAsia="ru-RU"/>
        </w:rPr>
        <w:t>Название</w:t>
      </w:r>
      <w:r>
        <w:rPr>
          <w:rFonts w:ascii="Georgia" w:eastAsia="Times New Roman" w:hAnsi="Georgia" w:cs="Courier New"/>
          <w:sz w:val="24"/>
          <w:szCs w:val="24"/>
          <w:lang w:eastAsia="ru-RU"/>
        </w:rPr>
        <w:t xml:space="preserve"> «Организация службы медиации в ДОО»</w:t>
      </w:r>
    </w:p>
    <w:p w:rsidR="00EA2E90" w:rsidRDefault="00EA2E90" w:rsidP="00EA2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b/>
          <w:bCs/>
          <w:sz w:val="24"/>
          <w:szCs w:val="24"/>
          <w:lang w:eastAsia="ru-RU"/>
        </w:rPr>
        <w:t>2.</w:t>
      </w:r>
      <w:r>
        <w:rPr>
          <w:rFonts w:ascii="Georgia" w:eastAsia="Times New Roman" w:hAnsi="Georgia" w:cs="Courier New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Courier New"/>
          <w:b/>
          <w:bCs/>
          <w:sz w:val="24"/>
          <w:szCs w:val="24"/>
          <w:lang w:eastAsia="ru-RU"/>
        </w:rPr>
        <w:t>Консультант проекта</w:t>
      </w:r>
      <w:r>
        <w:rPr>
          <w:rFonts w:ascii="Georgia" w:eastAsia="Times New Roman" w:hAnsi="Georgia" w:cs="Courier New"/>
          <w:sz w:val="24"/>
          <w:szCs w:val="24"/>
          <w:lang w:eastAsia="ru-RU"/>
        </w:rPr>
        <w:t>: кандидат педагогических наук, преподаватель кафедры дошкольной педагогики и психологии Смирнов Евгений Анатольевич.</w:t>
      </w:r>
    </w:p>
    <w:p w:rsidR="00EA2E90" w:rsidRDefault="00EA2E90" w:rsidP="00EA2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b/>
          <w:bCs/>
          <w:sz w:val="24"/>
          <w:szCs w:val="24"/>
          <w:lang w:eastAsia="ru-RU"/>
        </w:rPr>
        <w:t>3. Координатор</w:t>
      </w:r>
      <w:r>
        <w:rPr>
          <w:rFonts w:ascii="Georgia" w:eastAsia="Times New Roman" w:hAnsi="Georgia" w:cs="Courier New"/>
          <w:sz w:val="24"/>
          <w:szCs w:val="24"/>
          <w:lang w:eastAsia="ru-RU"/>
        </w:rPr>
        <w:t xml:space="preserve"> Шаврина Наталья Альбертовна, методист МОУ «ГЦРО» высшей квалификационной категории.</w:t>
      </w:r>
    </w:p>
    <w:p w:rsidR="00EA2E90" w:rsidRDefault="00EA2E90" w:rsidP="00EA2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b/>
          <w:bCs/>
          <w:sz w:val="24"/>
          <w:szCs w:val="24"/>
          <w:lang w:eastAsia="ru-RU"/>
        </w:rPr>
        <w:t>4. Участники проекта.</w:t>
      </w:r>
    </w:p>
    <w:p w:rsidR="00EA2E90" w:rsidRDefault="00EA2E90" w:rsidP="00EA2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sz w:val="24"/>
          <w:szCs w:val="24"/>
          <w:lang w:eastAsia="ru-RU"/>
        </w:rPr>
        <w:t>МДОУ «Детский сад № 3» города Ярославля</w:t>
      </w:r>
    </w:p>
    <w:p w:rsidR="00EA2E90" w:rsidRDefault="00EA2E90" w:rsidP="00EA2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sz w:val="24"/>
          <w:szCs w:val="24"/>
          <w:lang w:eastAsia="ru-RU"/>
        </w:rPr>
        <w:t>МДОУ «Детский сад № 16» города Ярославля</w:t>
      </w:r>
    </w:p>
    <w:p w:rsidR="00EA2E90" w:rsidRDefault="00EA2E90" w:rsidP="00EA2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sz w:val="24"/>
          <w:szCs w:val="24"/>
          <w:lang w:eastAsia="ru-RU"/>
        </w:rPr>
        <w:t>МДОУ «Детский сад №77» города Ярославля</w:t>
      </w:r>
    </w:p>
    <w:p w:rsidR="00EA2E90" w:rsidRDefault="00EA2E90" w:rsidP="00EA2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sz w:val="24"/>
          <w:szCs w:val="24"/>
          <w:lang w:eastAsia="ru-RU"/>
        </w:rPr>
        <w:t>МДОУ «Детский сад № 101» города Ярославля</w:t>
      </w:r>
    </w:p>
    <w:p w:rsidR="00EA2E90" w:rsidRDefault="00EA2E90" w:rsidP="00EA2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Georgia" w:eastAsia="Times New Roman" w:hAnsi="Georgia" w:cs="Courier New"/>
          <w:sz w:val="24"/>
          <w:szCs w:val="24"/>
          <w:lang w:eastAsia="ru-RU"/>
        </w:rPr>
        <w:t>МДОУ «Детский сад № 228» города Ярославля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5. Цель проекта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: организация службы медиации в ДОО как условие для эффективного бесконфликтного взаимодействия участников образовательных отношений.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Задачи проекта: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 Изучить организацию служб медиации и разработать пакет нормативно-правовых документов и рабочих материалов для функционирования в ДОО.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br/>
        <w:t>2. Выявить внутриорганизационные и субъективные условия конфликтов в ДОО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br/>
        <w:t>3. Повысить компетентность педагогов в вопросах применения медиативных подходов в повседневной и педагогической деятельности.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br/>
        <w:t>4. Апробировать модель службы медиации, организованной на базе ДОО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br/>
        <w:t>5. Разработать методические рекомендации по организации службы медиации и медиативного подхода в ДОО.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br/>
        <w:t>6. Проект рассчитан на 2017-2020 годы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I этап – подготовительный (09.2017-06.2018)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-Разработка нормативно-правовой базы, регламентирующей и стимулирующей внедрение интеллектуальных игр.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ru-RU"/>
        </w:rPr>
        <w:t>Разработка проекта, содержания отдельных этапов, установление сроков исполнения, определение направлений исследования и ответственных за результат.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-Разработка критериев и показателей эффективности проекта.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ru-RU"/>
        </w:rPr>
        <w:t>Выступление с проектом участников проекта.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-Анализ внутриорганизационных и субъективных условий возникновения конфликта в ДОО.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-Разработка комплекса мероприятий по созданию модели службы медиации в ДОО.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-Презентация разработанных материалов в рамках проекта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II этап – внедренческий (09.2018-05.2019)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- Анкетирование педагогов и родительской общественности с целью определения готовности к инновационной деятельности.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ru-RU"/>
        </w:rPr>
        <w:t>Организация методических мероприятий для педагогов: семинаров, мастер-классов, круглых столов по обучению основам методам медиации.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-Организация совместных мероприятий с родителями для установления доверительных отношений.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-Организация досуговых мероприятий с детьми на формирование толерантного поведения.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-Организация обмена опытом с педагогами.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-Распространение педагогического опыта по данной теме через проведение круглых столов, семинаров, мастер-классов, педагогических советов, журналов передового опыта, представление материалов в методических кабинетах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ru-RU"/>
        </w:rPr>
        <w:t>Трансляция работы на сайтах ДОУ и образовательных ресурсах в сети интернет.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III этап – аналитический (09.2019-05.2020)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-Анкетирование педагогов и родительской общественности с целью определения удовлетворенности работой службы медиации.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ru-RU"/>
        </w:rPr>
        <w:t>Анализ результатов работы по проекту.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-Оформление результатов методических рекомендаций по организации службы медиации в ДОО.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-Определить перспективы работы в рамках предложенного проекта на основании решения проблем, выявленных в ходе реализации проекта.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-Обеспечить трансляцию инновационного опыта по внедрению в деятельность ДОО города службы медиации.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7. Ожидаемые результаты (продукты) и эффекты инновационного проекта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Результаты проекта: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1. Составлен пакет документов регионального и федерального уровня по организации службы медиации.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2. Собран пакет нормативно-правовых и рабочих материалов для функционирования службы медиации в ДОО.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3. Оформлены методические материалы внутриорганизационных и субъективных условий конфликта в ДОО.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4. Повышена компетентность педагогов в вопросах применения медиативных подходов в повседневной и педагогической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5. Создан и апробирован алгоритм организации службы медиации в ДОО.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6. Наработанные материалы обобщены в методических рекомендациях «Организация службы медиации в ДОО».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Продукты проекта:</w:t>
      </w:r>
    </w:p>
    <w:p w:rsidR="00EA2E90" w:rsidRDefault="00EA2E90" w:rsidP="00EA2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- Методические материалы: «Организация службы медиации в ДОО как условие для эффективного бесконфликтного взаимодействия участников образовательных отношений».</w:t>
      </w:r>
    </w:p>
    <w:p w:rsidR="009F70B6" w:rsidRDefault="00EA2E90">
      <w:bookmarkStart w:id="0" w:name="_GoBack"/>
      <w:bookmarkEnd w:id="0"/>
    </w:p>
    <w:sectPr w:rsidR="009F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73"/>
    <w:rsid w:val="003872C0"/>
    <w:rsid w:val="008C1302"/>
    <w:rsid w:val="00AE3573"/>
    <w:rsid w:val="00EA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3477</Characters>
  <Application>Microsoft Office Word</Application>
  <DocSecurity>0</DocSecurity>
  <Lines>28</Lines>
  <Paragraphs>8</Paragraphs>
  <ScaleCrop>false</ScaleCrop>
  <Company>Grizli777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2018-12-06T11:57:00Z</dcterms:created>
  <dcterms:modified xsi:type="dcterms:W3CDTF">2018-12-06T11:58:00Z</dcterms:modified>
</cp:coreProperties>
</file>