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22" w:rsidRDefault="00ED7422" w:rsidP="00ED7422">
      <w:pPr>
        <w:spacing w:after="0" w:line="274" w:lineRule="atLeast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</w:pPr>
      <w:r w:rsidRPr="00ED7422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 xml:space="preserve">В соответствии с муниципальной программой "Развитие образования в городе Ярославле" на 2015-2017 </w:t>
      </w:r>
      <w:proofErr w:type="spellStart"/>
      <w:r w:rsidRPr="00ED7422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уч</w:t>
      </w:r>
      <w:proofErr w:type="gramStart"/>
      <w:r w:rsidRPr="00ED7422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.г</w:t>
      </w:r>
      <w:proofErr w:type="gramEnd"/>
      <w:r w:rsidRPr="00ED7422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од</w:t>
      </w:r>
      <w:proofErr w:type="spellEnd"/>
      <w:r w:rsidRPr="00ED7422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 xml:space="preserve"> нашему учреждению присвоен статус муниципальной инновационной площадки" </w:t>
      </w:r>
    </w:p>
    <w:p w:rsidR="00ED7422" w:rsidRPr="00ED7422" w:rsidRDefault="00ED7422" w:rsidP="00ED7422">
      <w:pPr>
        <w:spacing w:after="0" w:line="274" w:lineRule="atLeast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</w:pPr>
      <w:bookmarkStart w:id="0" w:name="_GoBack"/>
      <w:bookmarkEnd w:id="0"/>
    </w:p>
    <w:p w:rsidR="00ED7422" w:rsidRPr="00ED7422" w:rsidRDefault="00ED7422" w:rsidP="00ED7422">
      <w:pPr>
        <w:spacing w:after="0" w:line="274" w:lineRule="atLeast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</w:pPr>
      <w:r w:rsidRPr="00ED7422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Тема проекта на 2015-2016 учебный год "Технология проблемного диалога как средство реализации ФГОС"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796"/>
        <w:gridCol w:w="6574"/>
      </w:tblGrid>
      <w:tr w:rsidR="00ED7422" w:rsidRPr="00ED7422" w:rsidTr="00ED7422">
        <w:trPr>
          <w:trHeight w:val="540"/>
        </w:trPr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Наименование инновационного проекта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«Технология проблемного диалога, как средство реализации ФГОС»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Руководитель проекта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Бушная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О.В.,  директор МОУ ГЦРО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Лаврентьева И.В., зам. директора МОУ ГЦРО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Научный руководитель проекта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Мельникова Е.Л., к.п.н., доцент, доцент кафедры педагогики и психологии АПК и ППР, г. Москва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Координаторы проекта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Сысуева Л.Ю., методист  ГЦРО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Вьюгина Н.А., старший методис</w:t>
            </w:r>
            <w:r w:rsidRPr="00ED742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 ГЦРО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Участники проекта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МОУ  ГЦРО,  МДОУ №№ 55, 56, 77, 105,144, 170, 192, 233  СОШ №№ 8, 11, 13, 70, гимназия № 3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Краткое обозначение значимости проекта для развития МСО г.Ярославля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Реализация новых стандартов дошкольного и общего образования предъявляет требования к содержанию, условиям и результатам педагогической деятельности. Главная задача, которую ставит государство и общество перед образовательными учреждениями, – сформировать личность, способную занять в жизни достойное место, вырастить человека, способного взять ответственность за себя и своих близких.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Согласно Федеральным государственным образовательным стандартам второго поколения для начальной, основной и старшей школы, конечным результатом образовательного процесса становятся не только предметные знания, умения и навыки, но и универсальные учебные действия. Достижение нового результата требует от педагогов всех ступеней отказа от устаревших методик и применения «образовательных технологий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типа». Профессиональный стандарт педагога поддерживает это требование и признает необходимым умение «применять современные психолого-педагогические технологии».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      К числу отечественных технологий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типа относится технология проблемного диалога, которая позволяет заменить урок </w:t>
            </w:r>
            <w:r w:rsidRPr="00ED7422">
              <w:rPr>
                <w:rFonts w:ascii="Verdana" w:eastAsia="Times New Roman" w:hAnsi="Verdana" w:cs="Times New Roman"/>
                <w:i/>
                <w:i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объяснения</w:t>
            </w: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 нового материала уроком</w:t>
            </w:r>
            <w:r w:rsidRPr="00ED7422">
              <w:rPr>
                <w:rFonts w:ascii="Verdana" w:eastAsia="Times New Roman" w:hAnsi="Verdana" w:cs="Times New Roman"/>
                <w:i/>
                <w:i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«открытия»</w:t>
            </w: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 знаний. Эта технология носит общепедагогический характер и может быть реализована учителем на любой ступени обучения и любом предмете. А это позволит решить одну из актуальных проблем как отсутствие преемственности между дошкольным образованием и начальной школой.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Преемственность между дошкольным и младшим школьным возрастом рассматривается как одно из условий непрерывного образования ребенка, преемственность позволяет понять особенности и возможности плавного, не травмирующего психику </w:t>
            </w: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ребёнка, перехода от детского сада к школе. Непрерывность образования понимается как согласованность и перспективность всех компонентов системы (целей, задач, содержания, методов и средств организации воспитания и обучения детей). ФГОС четко определяют цели, задачи и содержания воспитания и обучения детей дошкольного и начального школьного возраста, являясь при этом преемственными между собой.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742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</w:t>
            </w: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Программы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детского сада и начальной школы предусматривают преемственность в содержании по всем темам обучения грамоте, математике и письму. Однако если содержание школьного образования выстраивается в «школьной логике» – логике будущих школьных предметов, то практикуется обучение усложненным для дошкольников предметам, игнорируются объективные возрастные закономерности развития ребенка, характерные для дошкольного возраста, назревает опасность таких негативных последствий, как потеря у детей интереса к учебе. Иногда, наоборот, дублирование целей, задач, форм и методов начальной школы в дошкольном учреждении может спровоцировать негативное отношение ребенка к данным предметам. Первое и главное требование начальной школы –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у выпускников детского сада интереса к учебной деятельности, желания учиться, создание прочной базовой основы. Но школу не удовлетворяет формальное усвоение знаний и умений. Необходимо не только качество этих знаний, но и их осознанность, гибкость и прочность. Выпускники 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дошкоьного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учреждения должны осознанно, с пониманием сути явлений уметь использовать приобретенные знания и навыки не только в обычной, стереотипной, но и в измененной ситуации, в новых, необычных обстоятельствах (игра, труд и др.).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В связи с этим необходимо не изменять содержание образования и  не разовое «внедрение» современных развивающих технологий в практику деятельности образовательных учреждений, а их поэтапная проектная интеграция в образовательный процесс. На примере использования технологии проблемного диалога возможно реализовать единую линию развития личности, придав педагогическому процессу целостный, последовательный и перспективный характер. Реализация проекта  позволит выстроить систему взаимодействия с дошкольными и школьными организациями.             На сегодняшний день  взаимодействие между образовательными организациями осуществляется в рамках договоров о взаимодействии, носит формальный характер, не отвечает образовательным потребностям.           Вновь выстроенная система взаимодействия позволит совершенствовать профессиональные компетентности педагогических кадров образовательных организаций, повысить качество образования в целом.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Таким образом, организация сетевого взаимодействия ДОО и СОШ на основе использования развивающих </w:t>
            </w: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технологий является одной из наиболее перспективных моделей методического сопровождения реализации ФГОС, так как позволяет сконцентрировать все усилия, направленные на преодоление актуальных проблем системы образования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Стратегическая цель проекта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Создание модели управления сетевым взаимодействием образовательных организаций – участников инновационной площадки в цепочке «дошкольное образование – общее образование»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Цель проекта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Применение технологии проблемного диалога с позиции непрерывности и преемственности на всех уровнях образования в условиях реализации ФГОС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Задачи проекта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1.Разработать систему по координации деятельности образовательных организаций – участников инновационной площадки в условиях сетевого взаимодействия;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2.Обеспечить методическое сопровождение по подготовке, апробации и внедрению технологии проблемного диалога в ДОО и СОШ в условиях деятельности образовательных организаций в инновационном режиме;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3.Обеспечить методическое сопровождение использования технологии проблемного диалога в ДОО и СОШ, внутренней экспертизе продуктов инновационной деятельности, трансляция и тиражирование инновационного опыта;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4.Обеспечить проведение мониторинга эффективности сетевого взаимодействия образовательных организаций – участников МИП.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Нормативно-правовое обеспечение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ind w:left="47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 Приказ Министерства образования и науки Российской Федерации (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</w:p>
          <w:p w:rsidR="00ED7422" w:rsidRPr="00ED7422" w:rsidRDefault="00ED7422" w:rsidP="00ED7422">
            <w:pPr>
              <w:spacing w:after="0" w:line="252" w:lineRule="atLeast"/>
              <w:ind w:left="38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 ФГОС ДО</w:t>
            </w:r>
          </w:p>
          <w:p w:rsidR="00ED7422" w:rsidRPr="00ED7422" w:rsidRDefault="00ED7422" w:rsidP="00ED7422">
            <w:pPr>
              <w:spacing w:after="0" w:line="252" w:lineRule="atLeast"/>
              <w:ind w:left="383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 ФГОС НОО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Дидактическое обеспечение</w:t>
            </w:r>
          </w:p>
          <w:p w:rsidR="00ED7422" w:rsidRPr="00ED7422" w:rsidRDefault="00ED7422" w:rsidP="00ED7422">
            <w:pPr>
              <w:spacing w:after="0" w:line="252" w:lineRule="atLeast"/>
              <w:ind w:left="10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Волосовец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 Т.В., Кириллов  И.Л. Самый нестандартный стандарт// Дошкольное образование.-2013.-№9.-С.24-29</w:t>
            </w:r>
          </w:p>
          <w:p w:rsidR="00ED7422" w:rsidRPr="00ED7422" w:rsidRDefault="00ED7422" w:rsidP="00ED7422">
            <w:pPr>
              <w:spacing w:after="0" w:line="252" w:lineRule="atLeast"/>
              <w:ind w:left="10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Давыдов В.В., Кудрявцев В.Т. Развивающее образование: теоретические основания преемственности дошкольной и начальной ступени //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Вопр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. психологии. 1997. № 1.</w:t>
            </w:r>
          </w:p>
          <w:p w:rsidR="00ED7422" w:rsidRPr="00ED7422" w:rsidRDefault="00ED7422" w:rsidP="00ED7422">
            <w:pPr>
              <w:spacing w:after="0" w:line="252" w:lineRule="atLeast"/>
              <w:ind w:left="10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Кравцова Е., Кравцов Г. Психологические основы стандарта дошкольного образования // Дошкольное воспитание</w:t>
            </w:r>
            <w:r w:rsidRPr="00ED742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 2013. № 5</w:t>
            </w:r>
          </w:p>
          <w:p w:rsidR="00ED7422" w:rsidRPr="00ED7422" w:rsidRDefault="00ED7422" w:rsidP="00ED7422">
            <w:pPr>
              <w:spacing w:after="0" w:line="252" w:lineRule="atLeast"/>
              <w:ind w:left="10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Кудрявцев В.Т. Преемственность ступеней развивающего образования: замысел В.В. Давыдова //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Вопр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. психологии. 1998. № 5.</w:t>
            </w:r>
          </w:p>
          <w:p w:rsidR="00ED7422" w:rsidRPr="00ED7422" w:rsidRDefault="00ED7422" w:rsidP="00ED7422">
            <w:pPr>
              <w:spacing w:after="0" w:line="252" w:lineRule="atLeast"/>
              <w:ind w:left="10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Кудрявцев В.Т. Тропинки: Концептуальные основы проекта развивающего дошкольного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образования.-М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.: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Вентана-Граф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, 2007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Мельникова Е.Л. Проблемный урок, или Как открывать знания с учениками: пособие для </w:t>
            </w: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учителя/Е.Л.Мельникова. –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М.:АПКиПРО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, 2002. – 168с.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Мельникова Е.Л. Проблемно-диалогическое обучение: понятие, технология, методика: монография/Е.Л.Мельникова. – М.: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Баласс</w:t>
            </w:r>
            <w:proofErr w:type="spellEnd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, 2015. – 272 с.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Ожидаемые результаты и эффекты инновационного проекта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             определен алгоритм действий разработки системы по координации деятельности образовательных учреждений, определены формы, механизмы и условия сетевого взаимодействия участников инновационной площадки с позиции преемственности на всех уровнях общего образования;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             изучены основные теоретические положения об организации технологии проблемного диалога педагогами ДОО и СОШ;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             апробирована и внедрена в деятельность педагогов ДОО и СОШ – участников муниципальной инновационной площадки – технология проблемного диалога;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             разработаны практические рекомендации по использованию технологии проблемного диалога в деятельности педагогов ДОО и СОШ.</w:t>
            </w:r>
          </w:p>
          <w:p w:rsidR="00ED7422" w:rsidRPr="00ED7422" w:rsidRDefault="00ED7422" w:rsidP="00ED7422">
            <w:pPr>
              <w:spacing w:after="0" w:line="252" w:lineRule="atLeast"/>
              <w:ind w:left="34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 Повышена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образования;</w:t>
            </w:r>
          </w:p>
          <w:p w:rsidR="00ED7422" w:rsidRPr="00ED7422" w:rsidRDefault="00ED7422" w:rsidP="00ED7422">
            <w:pPr>
              <w:spacing w:after="0" w:line="252" w:lineRule="atLeast"/>
              <w:ind w:left="34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 Повышено качество предоставляемых услуг по подготовке детей к школьному обучению за счет преемственности ДОО и СОШ на уровне использования развивающих технологий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Продукты в 2016-2017 </w:t>
            </w:r>
            <w:proofErr w:type="spellStart"/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уч.году</w:t>
            </w:r>
            <w:proofErr w:type="spellEnd"/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Методические рекомендации по использованию технологии проблемного диалога в образовательном процессе ДОО и СОШ;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Описание сетевого взаимодействия (формы, механизмы, условия) субъектов образовательного процесса с позиции преемственности на всех уровнях образования на основе использования технологии проблемного диалога.</w:t>
            </w:r>
          </w:p>
        </w:tc>
      </w:tr>
      <w:tr w:rsidR="00ED7422" w:rsidRPr="00ED7422" w:rsidTr="00ED7422">
        <w:tc>
          <w:tcPr>
            <w:tcW w:w="29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Этапы проекта</w:t>
            </w:r>
          </w:p>
        </w:tc>
        <w:tc>
          <w:tcPr>
            <w:tcW w:w="7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I этап – Основной </w:t>
            </w: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(2015-2016 учебный год)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Задачи: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составить и апробировать алгоритм действий разработки системы по координации деятельности (формы, механизмы, условия и др.) образовательных учреждений – участников инновационной площадки в условиях сетевого взаимодействия;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обеспечить методическое сопровождение по изучению основных теоретических положений об организации технологии проблемного диалога в ДОУ и СОШ в условиях деятельности учреждений в инновационном режиме;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провести анализ образовательной ситуации в учреждениях – участниках инновационной площадки;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провести и обобщить результаты диагностики формирования предпосылок УУД дошкольников и УУД школьников начальной школы;</w:t>
            </w:r>
          </w:p>
          <w:p w:rsidR="00ED7422" w:rsidRPr="00ED7422" w:rsidRDefault="00ED7422" w:rsidP="00ED7422">
            <w:pPr>
              <w:numPr>
                <w:ilvl w:val="0"/>
                <w:numId w:val="1"/>
              </w:numPr>
              <w:spacing w:after="0" w:line="274" w:lineRule="atLeast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 xml:space="preserve">обеспечить методическое сопровождение освоения практического использования технологии </w:t>
            </w: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проблемного диалога.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Результат:</w:t>
            </w:r>
          </w:p>
          <w:p w:rsidR="00ED7422" w:rsidRPr="00ED7422" w:rsidRDefault="00ED7422" w:rsidP="00ED7422">
            <w:pPr>
              <w:spacing w:after="0" w:line="252" w:lineRule="atLeast"/>
              <w:ind w:left="7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определен алгоритм действий разработки системы по координации деятельности образовательных учреждений, определены формы, механизмы и условия сетевого взаимодействия участников инновационной площадки с позиции преемственности на всех уровнях общего образования;</w:t>
            </w:r>
          </w:p>
          <w:p w:rsidR="00ED7422" w:rsidRPr="00ED7422" w:rsidRDefault="00ED7422" w:rsidP="00ED7422">
            <w:pPr>
              <w:spacing w:after="0" w:line="252" w:lineRule="atLeast"/>
              <w:ind w:left="7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изучены основные теоретические положения об организации технологии проблемного диалога педагогами ДОО и СОШ;</w:t>
            </w:r>
          </w:p>
          <w:p w:rsidR="00ED7422" w:rsidRPr="00ED7422" w:rsidRDefault="00ED7422" w:rsidP="00ED7422">
            <w:pPr>
              <w:spacing w:after="0" w:line="252" w:lineRule="atLeast"/>
              <w:ind w:left="7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апробирована и внедрена в деятельность педагогов ДОО и СОШ – участников муниципальной инновационной площадки – технология проблемного диалога;</w:t>
            </w:r>
          </w:p>
          <w:p w:rsidR="00ED7422" w:rsidRPr="00ED7422" w:rsidRDefault="00ED7422" w:rsidP="00ED7422">
            <w:pPr>
              <w:spacing w:after="0" w:line="252" w:lineRule="atLeast"/>
              <w:ind w:left="7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разработаны практические рекомендации по использованию технологии проблемного диалога в деятельности педагогов ДОО и СОШ</w:t>
            </w:r>
            <w:r w:rsidRPr="00ED742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II этап – Аналитический </w:t>
            </w: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(2016-2017 учебный год)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Задачи:</w:t>
            </w:r>
          </w:p>
          <w:p w:rsidR="00ED7422" w:rsidRPr="00ED7422" w:rsidRDefault="00ED7422" w:rsidP="00ED7422">
            <w:pPr>
              <w:spacing w:after="0" w:line="252" w:lineRule="atLeast"/>
              <w:ind w:left="7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провести анализ созданной модели сетевого взаимодействия образовательных организаций – участников муниципальной инновационной площадки с позиции преемственности дошкольного и начального общего образования;</w:t>
            </w:r>
          </w:p>
          <w:p w:rsidR="00ED7422" w:rsidRPr="00ED7422" w:rsidRDefault="00ED7422" w:rsidP="00ED7422">
            <w:pPr>
              <w:spacing w:after="0" w:line="252" w:lineRule="atLeast"/>
              <w:ind w:left="7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провести анализ результатов работы педагогов по внедрению технологии проблемного диалога в ДОО И СОШ с позиции преемственности дошкольного и начального общего образования;</w:t>
            </w:r>
          </w:p>
          <w:p w:rsidR="00ED7422" w:rsidRPr="00ED7422" w:rsidRDefault="00ED7422" w:rsidP="00ED7422">
            <w:pPr>
              <w:spacing w:after="0" w:line="252" w:lineRule="atLeast"/>
              <w:ind w:left="7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определить перспективы работы в рамках предложенного проекта на основания решения проблем, выявленных в ходе реализации проекта.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Результат:</w:t>
            </w:r>
          </w:p>
          <w:p w:rsidR="00ED7422" w:rsidRPr="00ED7422" w:rsidRDefault="00ED7422" w:rsidP="00ED742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D7422" w:rsidRPr="00ED7422" w:rsidRDefault="00ED7422" w:rsidP="00ED7422">
            <w:pPr>
              <w:spacing w:after="0" w:line="252" w:lineRule="atLeast"/>
              <w:ind w:left="7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  отработан механизм сетевого взаимодействия образовательных организаций – участников муниципальной инновационной площадки с позиции преемственности дошкольного и начального общего образования;</w:t>
            </w:r>
          </w:p>
          <w:p w:rsidR="00ED7422" w:rsidRPr="00ED7422" w:rsidRDefault="00ED7422" w:rsidP="00ED7422">
            <w:pPr>
              <w:spacing w:after="0" w:line="252" w:lineRule="atLeast"/>
              <w:ind w:left="7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 описана модель сетевого взаимодействия образовательных организаций – участников муниципальной инновационной площадки с позиции преемственности дошкольного и начального общего образования;</w:t>
            </w:r>
          </w:p>
          <w:p w:rsidR="00ED7422" w:rsidRPr="00ED7422" w:rsidRDefault="00ED7422" w:rsidP="00ED7422">
            <w:pPr>
              <w:spacing w:after="0" w:line="252" w:lineRule="atLeast"/>
              <w:ind w:left="78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D7422">
              <w:rPr>
                <w:rFonts w:ascii="Verdana" w:eastAsia="Times New Roman" w:hAnsi="Verdana" w:cs="Times New Roman"/>
                <w:color w:val="000080"/>
                <w:sz w:val="21"/>
                <w:szCs w:val="21"/>
                <w:bdr w:val="none" w:sz="0" w:space="0" w:color="auto" w:frame="1"/>
                <w:lang w:eastAsia="ru-RU"/>
              </w:rPr>
              <w:t>·        выявлены проблемы и определены перспективы работы по проекту на основе полученных результатов аналитических данных.</w:t>
            </w:r>
          </w:p>
        </w:tc>
      </w:tr>
    </w:tbl>
    <w:p w:rsidR="00ED7422" w:rsidRPr="00ED7422" w:rsidRDefault="00ED7422" w:rsidP="00ED742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74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05EC4" w:rsidRDefault="00A05EC4"/>
    <w:sectPr w:rsidR="00A05EC4" w:rsidSect="007E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C5C"/>
    <w:multiLevelType w:val="multilevel"/>
    <w:tmpl w:val="D2C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22"/>
    <w:rsid w:val="007E48C4"/>
    <w:rsid w:val="00A05EC4"/>
    <w:rsid w:val="00CA0196"/>
    <w:rsid w:val="00E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Ira</cp:lastModifiedBy>
  <cp:revision>2</cp:revision>
  <dcterms:created xsi:type="dcterms:W3CDTF">2015-12-16T17:36:00Z</dcterms:created>
  <dcterms:modified xsi:type="dcterms:W3CDTF">2015-12-16T19:05:00Z</dcterms:modified>
</cp:coreProperties>
</file>